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адресу: Свердловская область город Первоуральск, в районе улиц Талица, Василевского, Зои Космодемьянской, Сакко и Ванцетти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31 января 2022 года </w:t>
      </w:r>
      <w:r w:rsidR="008F1260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по 01 марта 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адресу: Свердловская область город Первоуральск, в районе улиц Талица, Василевского</w:t>
      </w:r>
      <w:bookmarkStart w:id="0" w:name="_GoBack"/>
      <w:bookmarkEnd w:id="0"/>
      <w:r w:rsidR="008F1260" w:rsidRPr="008F1260">
        <w:rPr>
          <w:rFonts w:ascii="Liberation Serif" w:hAnsi="Liberation Serif"/>
          <w:sz w:val="24"/>
          <w:szCs w:val="24"/>
        </w:rPr>
        <w:t>, Зои Космодемьянской, Сакко и Ванцетти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D2406"/>
    <w:rsid w:val="0050192E"/>
    <w:rsid w:val="00536ABD"/>
    <w:rsid w:val="00641DF1"/>
    <w:rsid w:val="007C594E"/>
    <w:rsid w:val="008F1260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2022-01-26T04:01:00Z</dcterms:created>
  <dcterms:modified xsi:type="dcterms:W3CDTF">2022-01-26T04:01:00Z</dcterms:modified>
</cp:coreProperties>
</file>