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E6" w:rsidRDefault="00286BE6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Приложение </w:t>
      </w:r>
    </w:p>
    <w:p w:rsidR="000A2DB1" w:rsidRDefault="000A2DB1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  <w:r w:rsidR="005135D4">
        <w:rPr>
          <w:rFonts w:ascii="Liberation Serif" w:hAnsi="Liberation Serif" w:cs="Liberation Serif"/>
          <w:sz w:val="24"/>
          <w:szCs w:val="24"/>
        </w:rPr>
        <w:t>А</w:t>
      </w:r>
    </w:p>
    <w:p w:rsidR="000E166D" w:rsidRPr="00C43E18" w:rsidRDefault="008148E6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0D0D5D">
        <w:rPr>
          <w:rFonts w:ascii="Liberation Serif" w:hAnsi="Liberation Serif" w:cs="Liberation Serif"/>
          <w:sz w:val="24"/>
          <w:szCs w:val="24"/>
        </w:rPr>
        <w:t xml:space="preserve">остановлением </w:t>
      </w:r>
      <w:r w:rsidR="00B467B5" w:rsidRPr="00C43E18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Первоуральск </w:t>
      </w:r>
    </w:p>
    <w:p w:rsidR="00A76872" w:rsidRPr="00C43E18" w:rsidRDefault="00A76872" w:rsidP="005135D4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C43E18">
        <w:rPr>
          <w:rFonts w:ascii="Liberation Serif" w:hAnsi="Liberation Serif" w:cs="Liberation Serif"/>
          <w:sz w:val="24"/>
          <w:szCs w:val="24"/>
        </w:rPr>
        <w:t>от_____________№______________</w:t>
      </w:r>
    </w:p>
    <w:p w:rsidR="000E166D" w:rsidRPr="00C43E18" w:rsidRDefault="000E166D" w:rsidP="005135D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C43E18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83614" w:rsidRPr="0053263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532632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532632">
        <w:rPr>
          <w:rFonts w:ascii="Liberation Serif" w:hAnsi="Liberation Serif"/>
          <w:bCs/>
          <w:sz w:val="24"/>
          <w:szCs w:val="24"/>
          <w:lang w:val="en-US"/>
        </w:rPr>
        <w:t>I</w:t>
      </w:r>
      <w:r w:rsidRPr="00532632">
        <w:rPr>
          <w:rFonts w:ascii="Liberation Serif" w:hAnsi="Liberation Serif"/>
          <w:bCs/>
          <w:sz w:val="24"/>
          <w:szCs w:val="24"/>
        </w:rPr>
        <w:t>. Анализ текущего состояния осуществления вида контроля, описание текущего развития профилактич</w:t>
      </w:r>
      <w:r w:rsidR="00C96747">
        <w:rPr>
          <w:rFonts w:ascii="Liberation Serif" w:hAnsi="Liberation Serif"/>
          <w:bCs/>
          <w:sz w:val="24"/>
          <w:szCs w:val="24"/>
        </w:rPr>
        <w:t xml:space="preserve">еской деятельности контрольного </w:t>
      </w:r>
      <w:r w:rsidRPr="00532632">
        <w:rPr>
          <w:rFonts w:ascii="Liberation Serif" w:hAnsi="Liberation Serif"/>
          <w:bCs/>
          <w:sz w:val="24"/>
          <w:szCs w:val="24"/>
        </w:rPr>
        <w:t>органа, характеристика проблем, на решение которых направлена программа профилактики.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83614" w:rsidRPr="001044EF" w:rsidRDefault="00B83614" w:rsidP="00B83614">
      <w:pPr>
        <w:autoSpaceDE w:val="0"/>
        <w:autoSpaceDN w:val="0"/>
        <w:adjustRightInd w:val="0"/>
        <w:spacing w:after="0" w:line="276" w:lineRule="auto"/>
        <w:ind w:firstLine="993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21762">
        <w:rPr>
          <w:rFonts w:ascii="Liberation Serif" w:hAnsi="Liberation Serif"/>
          <w:sz w:val="24"/>
          <w:szCs w:val="24"/>
        </w:rPr>
        <w:t>Настоящая программа разработана в соответствии со</w:t>
      </w:r>
      <w:r w:rsidRPr="00421762">
        <w:rPr>
          <w:rFonts w:ascii="Liberation Serif" w:hAnsi="Liberation Serif"/>
          <w:color w:val="0000FF"/>
          <w:sz w:val="24"/>
          <w:szCs w:val="24"/>
        </w:rPr>
        <w:t xml:space="preserve"> </w:t>
      </w:r>
      <w:r w:rsidRPr="00421762">
        <w:rPr>
          <w:rFonts w:ascii="Liberation Serif" w:hAnsi="Liberation Serif"/>
          <w:color w:val="000000"/>
          <w:sz w:val="24"/>
          <w:szCs w:val="24"/>
        </w:rPr>
        <w:t>статьей 44</w:t>
      </w:r>
      <w:r w:rsidRPr="00421762">
        <w:rPr>
          <w:rFonts w:ascii="Liberation Serif" w:hAnsi="Liberation Serif"/>
          <w:sz w:val="24"/>
          <w:szCs w:val="24"/>
        </w:rPr>
        <w:t xml:space="preserve"> Фед</w:t>
      </w:r>
      <w:r w:rsidR="00C96747">
        <w:rPr>
          <w:rFonts w:ascii="Liberation Serif" w:hAnsi="Liberation Serif"/>
          <w:sz w:val="24"/>
          <w:szCs w:val="24"/>
        </w:rPr>
        <w:t>ерального закона от 31 июля 2020</w:t>
      </w:r>
      <w:r w:rsidRPr="00421762">
        <w:rPr>
          <w:rFonts w:ascii="Liberation Serif" w:hAnsi="Liberation Serif"/>
          <w:sz w:val="24"/>
          <w:szCs w:val="24"/>
        </w:rPr>
        <w:t xml:space="preserve"> </w:t>
      </w:r>
      <w:r w:rsidR="00C11C76">
        <w:rPr>
          <w:rFonts w:ascii="Liberation Serif" w:hAnsi="Liberation Serif"/>
          <w:sz w:val="24"/>
          <w:szCs w:val="24"/>
        </w:rPr>
        <w:t>года</w:t>
      </w:r>
      <w:r w:rsidRPr="00421762">
        <w:rPr>
          <w:rFonts w:ascii="Liberation Serif" w:hAnsi="Liberation Serif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</w:t>
      </w:r>
      <w:r w:rsidR="00107FDD">
        <w:rPr>
          <w:rFonts w:ascii="Liberation Serif" w:hAnsi="Liberation Serif"/>
          <w:sz w:val="24"/>
          <w:szCs w:val="24"/>
        </w:rPr>
        <w:t xml:space="preserve"> (далее – Закон № 248-ФЗ)</w:t>
      </w:r>
      <w:r w:rsidRPr="00421762">
        <w:rPr>
          <w:rFonts w:ascii="Liberation Serif" w:hAnsi="Liberation Serif"/>
          <w:sz w:val="24"/>
          <w:szCs w:val="24"/>
        </w:rPr>
        <w:t xml:space="preserve">, </w:t>
      </w:r>
      <w:r w:rsidR="003B6D23">
        <w:rPr>
          <w:rFonts w:ascii="Liberation Serif" w:hAnsi="Liberation Serif"/>
          <w:color w:val="000000"/>
          <w:sz w:val="24"/>
          <w:szCs w:val="24"/>
        </w:rPr>
        <w:t>п</w:t>
      </w:r>
      <w:r w:rsidRPr="00421762">
        <w:rPr>
          <w:rFonts w:ascii="Liberation Serif" w:hAnsi="Liberation Serif"/>
          <w:color w:val="000000"/>
          <w:sz w:val="24"/>
          <w:szCs w:val="24"/>
        </w:rPr>
        <w:t>остановлением</w:t>
      </w:r>
      <w:r w:rsidRPr="00421762">
        <w:rPr>
          <w:rFonts w:ascii="Liberation Serif" w:hAnsi="Liberation Serif"/>
          <w:sz w:val="24"/>
          <w:szCs w:val="24"/>
        </w:rPr>
        <w:t xml:space="preserve"> Правительства Российско</w:t>
      </w:r>
      <w:r>
        <w:rPr>
          <w:rFonts w:ascii="Liberation Serif" w:hAnsi="Liberation Serif"/>
          <w:sz w:val="24"/>
          <w:szCs w:val="24"/>
        </w:rPr>
        <w:t xml:space="preserve">й Федерации от 25 июня 2021 </w:t>
      </w:r>
      <w:r w:rsidR="00C11C76">
        <w:rPr>
          <w:rFonts w:ascii="Liberation Serif" w:hAnsi="Liberation Serif"/>
          <w:sz w:val="24"/>
          <w:szCs w:val="24"/>
        </w:rPr>
        <w:t xml:space="preserve">года </w:t>
      </w:r>
      <w:r w:rsidRPr="00421762">
        <w:rPr>
          <w:rFonts w:ascii="Liberation Serif" w:hAnsi="Liberation Serif"/>
          <w:sz w:val="24"/>
          <w:szCs w:val="24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Liberation Serif" w:hAnsi="Liberation Serif"/>
          <w:sz w:val="24"/>
          <w:szCs w:val="24"/>
        </w:rPr>
        <w:t xml:space="preserve">, </w:t>
      </w:r>
      <w:r w:rsidR="003B6D23">
        <w:rPr>
          <w:rFonts w:ascii="Liberation Serif" w:hAnsi="Liberation Serif"/>
          <w:sz w:val="24"/>
          <w:szCs w:val="24"/>
        </w:rPr>
        <w:t>р</w:t>
      </w:r>
      <w:r>
        <w:rPr>
          <w:rFonts w:ascii="Liberation Serif" w:hAnsi="Liberation Serif"/>
          <w:sz w:val="24"/>
          <w:szCs w:val="24"/>
        </w:rPr>
        <w:t>ешением Первоуральской городской</w:t>
      </w:r>
      <w:proofErr w:type="gramEnd"/>
      <w:r>
        <w:rPr>
          <w:rFonts w:ascii="Liberation Serif" w:hAnsi="Liberation Serif"/>
          <w:sz w:val="24"/>
          <w:szCs w:val="24"/>
        </w:rPr>
        <w:t xml:space="preserve"> Думы</w:t>
      </w:r>
      <w:r w:rsidR="00C11C7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от 30</w:t>
      </w:r>
      <w:r w:rsidR="00256C5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сентября 2021 года № 472 «Об утверждении Положения о порядке осуществления муниципального земельного контроля на территории городского округа Первоуральск»</w:t>
      </w:r>
      <w:r w:rsidR="00112DF4">
        <w:rPr>
          <w:rFonts w:ascii="Liberation Serif" w:hAnsi="Liberation Serif"/>
          <w:sz w:val="24"/>
          <w:szCs w:val="24"/>
        </w:rPr>
        <w:t xml:space="preserve"> (далее</w:t>
      </w:r>
      <w:r w:rsidR="003B6D23">
        <w:rPr>
          <w:rFonts w:ascii="Liberation Serif" w:hAnsi="Liberation Serif"/>
          <w:sz w:val="24"/>
          <w:szCs w:val="24"/>
        </w:rPr>
        <w:t xml:space="preserve"> </w:t>
      </w:r>
      <w:r w:rsidR="00112DF4">
        <w:rPr>
          <w:rFonts w:ascii="Liberation Serif" w:hAnsi="Liberation Serif"/>
          <w:sz w:val="24"/>
          <w:szCs w:val="24"/>
        </w:rPr>
        <w:t>- Положение)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21762">
        <w:rPr>
          <w:rFonts w:ascii="Liberation Serif" w:hAnsi="Liberation Serif"/>
          <w:sz w:val="24"/>
          <w:szCs w:val="24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B83614" w:rsidRPr="004D6E66" w:rsidRDefault="00B83614" w:rsidP="00B83614">
      <w:pPr>
        <w:pStyle w:val="ac"/>
        <w:widowControl w:val="0"/>
        <w:tabs>
          <w:tab w:val="left" w:pos="851"/>
        </w:tabs>
        <w:autoSpaceDE w:val="0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D6E66">
        <w:rPr>
          <w:rFonts w:ascii="Liberation Serif" w:hAnsi="Liberation Serif"/>
          <w:sz w:val="24"/>
          <w:szCs w:val="24"/>
          <w:lang w:eastAsia="ru-RU"/>
        </w:rPr>
        <w:t xml:space="preserve">Муниципальный контроль на территории городского округа Первоуральск осуществляется </w:t>
      </w:r>
      <w:r w:rsidRPr="004D6E66">
        <w:rPr>
          <w:rFonts w:ascii="Liberation Serif" w:hAnsi="Liberation Serif"/>
          <w:sz w:val="24"/>
          <w:szCs w:val="24"/>
        </w:rPr>
        <w:t>Администрацией городского округа Первоуральск в лице Главного муниципального инспектора по контролю за соблюдением требований земельного законодательства на территории город</w:t>
      </w:r>
      <w:r w:rsidR="004D62E5">
        <w:rPr>
          <w:rFonts w:ascii="Liberation Serif" w:hAnsi="Liberation Serif"/>
          <w:sz w:val="24"/>
          <w:szCs w:val="24"/>
        </w:rPr>
        <w:t xml:space="preserve">ского округа Первоуральск, </w:t>
      </w:r>
      <w:r w:rsidRPr="004D6E66">
        <w:rPr>
          <w:rFonts w:ascii="Liberation Serif" w:hAnsi="Liberation Serif"/>
          <w:sz w:val="24"/>
          <w:szCs w:val="24"/>
        </w:rPr>
        <w:t>заместителя Главы Администрации городского округа Первоуральск по муниципальному управлению, Заместителя Главного муниципального инспектора по контролю за соблюдением требований земельного законодательства на территории городского округа Первоуральск,</w:t>
      </w:r>
      <w:r w:rsidR="00CB47EE">
        <w:rPr>
          <w:rFonts w:ascii="Liberation Serif" w:hAnsi="Liberation Serif"/>
          <w:sz w:val="24"/>
          <w:szCs w:val="24"/>
        </w:rPr>
        <w:t xml:space="preserve">  </w:t>
      </w:r>
      <w:r w:rsidRPr="004D6E66">
        <w:rPr>
          <w:rFonts w:ascii="Liberation Serif" w:hAnsi="Liberation Serif"/>
          <w:sz w:val="24"/>
          <w:szCs w:val="24"/>
        </w:rPr>
        <w:t>муниципальными инспекторами по контролю за соблюдением</w:t>
      </w:r>
      <w:proofErr w:type="gramEnd"/>
      <w:r w:rsidRPr="004D6E66">
        <w:rPr>
          <w:rFonts w:ascii="Liberation Serif" w:hAnsi="Liberation Serif"/>
          <w:sz w:val="24"/>
          <w:szCs w:val="24"/>
        </w:rPr>
        <w:t xml:space="preserve"> требований земельного законодательства на территории городского </w:t>
      </w:r>
      <w:r w:rsidR="00F705AC">
        <w:rPr>
          <w:rFonts w:ascii="Liberation Serif" w:hAnsi="Liberation Serif"/>
          <w:sz w:val="24"/>
          <w:szCs w:val="24"/>
        </w:rPr>
        <w:t>округа Первоуральск</w:t>
      </w:r>
      <w:r w:rsidR="007F6097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F705AC">
        <w:rPr>
          <w:rFonts w:ascii="Liberation Serif" w:hAnsi="Liberation Serif"/>
          <w:sz w:val="24"/>
          <w:szCs w:val="24"/>
        </w:rPr>
        <w:t>У</w:t>
      </w:r>
      <w:r w:rsidR="00F705AC">
        <w:rPr>
          <w:rStyle w:val="pt-a0-000003"/>
          <w:rFonts w:ascii="Liberation Serif" w:hAnsi="Liberation Serif"/>
          <w:sz w:val="24"/>
          <w:szCs w:val="24"/>
        </w:rPr>
        <w:t xml:space="preserve">казанные </w:t>
      </w:r>
      <w:r>
        <w:rPr>
          <w:rStyle w:val="pt-a0-000003"/>
          <w:rFonts w:ascii="Liberation Serif" w:hAnsi="Liberation Serif"/>
          <w:sz w:val="24"/>
          <w:szCs w:val="24"/>
        </w:rPr>
        <w:t xml:space="preserve">лица </w:t>
      </w:r>
      <w:r w:rsidRPr="004D6E66">
        <w:rPr>
          <w:rFonts w:ascii="Liberation Serif" w:hAnsi="Liberation Serif"/>
          <w:sz w:val="24"/>
          <w:szCs w:val="24"/>
          <w:lang w:eastAsia="ru-RU"/>
        </w:rPr>
        <w:t xml:space="preserve">ответственны за организацию и проведение профилактических мероприятий </w:t>
      </w:r>
      <w:r>
        <w:rPr>
          <w:rFonts w:ascii="Liberation Serif" w:hAnsi="Liberation Serif"/>
          <w:sz w:val="24"/>
          <w:szCs w:val="24"/>
          <w:lang w:eastAsia="ru-RU"/>
        </w:rPr>
        <w:t>в рамках настоящей программы. М</w:t>
      </w:r>
      <w:r w:rsidR="00465C3C">
        <w:rPr>
          <w:rFonts w:ascii="Liberation Serif" w:hAnsi="Liberation Serif"/>
          <w:sz w:val="24"/>
          <w:szCs w:val="24"/>
          <w:lang w:eastAsia="ru-RU"/>
        </w:rPr>
        <w:t>ониторинг реализации настоящей п</w:t>
      </w:r>
      <w:r>
        <w:rPr>
          <w:rFonts w:ascii="Liberation Serif" w:hAnsi="Liberation Serif"/>
          <w:sz w:val="24"/>
          <w:szCs w:val="24"/>
          <w:lang w:eastAsia="ru-RU"/>
        </w:rPr>
        <w:t xml:space="preserve">рограммы осуществляется на регулярной основе. </w:t>
      </w:r>
    </w:p>
    <w:p w:rsidR="00B83614" w:rsidRPr="001D162E" w:rsidRDefault="00B83614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Объектами муниципального земельного контроля являются </w:t>
      </w:r>
      <w:r w:rsidR="00D92B29">
        <w:rPr>
          <w:rFonts w:ascii="Liberation Serif" w:hAnsi="Liberation Serif" w:cs="Times New Roman"/>
          <w:sz w:val="24"/>
          <w:szCs w:val="24"/>
          <w:lang w:eastAsia="ru-RU"/>
        </w:rPr>
        <w:t>объекты земельных отношений (земли, земельные участки или</w:t>
      </w: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части земельных участков</w:t>
      </w:r>
      <w:r w:rsidR="00D92B29">
        <w:rPr>
          <w:rFonts w:ascii="Liberation Serif" w:hAnsi="Liberation Serif" w:cs="Times New Roman"/>
          <w:sz w:val="24"/>
          <w:szCs w:val="24"/>
          <w:lang w:eastAsia="ru-RU"/>
        </w:rPr>
        <w:t>)</w:t>
      </w:r>
      <w:r w:rsidRPr="001D162E">
        <w:rPr>
          <w:rFonts w:ascii="Liberation Serif" w:hAnsi="Liberation Serif" w:cs="Times New Roman"/>
          <w:sz w:val="24"/>
          <w:szCs w:val="24"/>
          <w:lang w:eastAsia="ru-RU"/>
        </w:rPr>
        <w:t>, расположенные в границах городского округа Первоуральск.</w:t>
      </w:r>
    </w:p>
    <w:p w:rsidR="00B83614" w:rsidRDefault="00B83614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</w:t>
      </w:r>
      <w:r w:rsidR="005C3751">
        <w:rPr>
          <w:rFonts w:ascii="Liberation Serif" w:hAnsi="Liberation Serif" w:cs="Times New Roman"/>
          <w:sz w:val="24"/>
          <w:szCs w:val="24"/>
          <w:lang w:eastAsia="ru-RU"/>
        </w:rPr>
        <w:t>объекты земельных отношений</w:t>
      </w:r>
      <w:r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на территории городского округа Первоуральск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B83614" w:rsidRPr="00D432EB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4D6E66">
        <w:rPr>
          <w:rFonts w:ascii="Liberation Serif" w:hAnsi="Liberation Serif" w:cs="Times New Roman"/>
          <w:sz w:val="24"/>
          <w:szCs w:val="24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Администрации городского округа </w:t>
      </w:r>
      <w:r w:rsidRPr="004D6E66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 xml:space="preserve">Первоуральск. Отдельное финансирование на проведение контрольных мероприятий и </w:t>
      </w:r>
      <w:r w:rsidRPr="00D432EB">
        <w:rPr>
          <w:rFonts w:ascii="Liberation Serif" w:hAnsi="Liberation Serif" w:cs="Times New Roman"/>
          <w:sz w:val="24"/>
          <w:szCs w:val="24"/>
          <w:lang w:eastAsia="ru-RU"/>
        </w:rPr>
        <w:t>реализации настоящей программы не предусмотрено.</w:t>
      </w:r>
    </w:p>
    <w:p w:rsidR="00112DF4" w:rsidRDefault="004F56BD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D432EB">
        <w:rPr>
          <w:rFonts w:ascii="Liberation Serif" w:hAnsi="Liberation Serif" w:cs="Times New Roman"/>
          <w:sz w:val="24"/>
          <w:szCs w:val="24"/>
          <w:lang w:eastAsia="ru-RU"/>
        </w:rPr>
        <w:t>В соответствии с Постановлением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№ 336</w:t>
      </w:r>
      <w:r w:rsidR="00D432EB">
        <w:rPr>
          <w:rFonts w:ascii="Liberation Serif" w:hAnsi="Liberation Serif" w:cs="Times New Roman"/>
          <w:sz w:val="24"/>
          <w:szCs w:val="24"/>
          <w:lang w:eastAsia="ru-RU"/>
        </w:rPr>
        <w:t>,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в 202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4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году допускается проведение контрольных</w:t>
      </w:r>
      <w:r w:rsidR="00EB2A0C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мероприятий, только при непосредственной угрозе п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ричинения вреда жизни и тяжкого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вреда 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>здоровью граждан. Дальн</w:t>
      </w:r>
      <w:r w:rsidR="00D52729">
        <w:rPr>
          <w:rFonts w:ascii="Liberation Serif" w:hAnsi="Liberation Serif" w:cs="Times New Roman"/>
          <w:sz w:val="24"/>
          <w:szCs w:val="24"/>
          <w:lang w:eastAsia="ru-RU"/>
        </w:rPr>
        <w:t xml:space="preserve">ейшая работа проводилась 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>в рамках программы профилактики, так как в орган муниципального земельного контроля не поступала информация об угрозе пр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ичинения вреда жизни и тяжкого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 xml:space="preserve"> вреда здоровью граждан.</w:t>
      </w:r>
      <w:r w:rsidR="00112DF4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:rsidR="00B83614" w:rsidRDefault="00B83614" w:rsidP="002D6941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059DB">
        <w:rPr>
          <w:rFonts w:ascii="Liberation Serif" w:hAnsi="Liberation Serif" w:cs="Times New Roman"/>
          <w:sz w:val="24"/>
          <w:szCs w:val="24"/>
          <w:lang w:eastAsia="ru-RU"/>
        </w:rPr>
        <w:t xml:space="preserve">Во исполнение статьи 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>44</w:t>
      </w:r>
      <w:r w:rsidRPr="008059DB">
        <w:rPr>
          <w:rFonts w:ascii="Liberation Serif" w:hAnsi="Liberation Serif" w:cs="Times New Roman"/>
          <w:sz w:val="24"/>
          <w:szCs w:val="24"/>
          <w:lang w:eastAsia="ru-RU"/>
        </w:rPr>
        <w:t xml:space="preserve"> Федерального </w:t>
      </w:r>
      <w:r w:rsidR="007F6097">
        <w:rPr>
          <w:rFonts w:ascii="Liberation Serif" w:hAnsi="Liberation Serif" w:cs="Times New Roman"/>
          <w:sz w:val="24"/>
          <w:szCs w:val="24"/>
          <w:lang w:eastAsia="ru-RU"/>
        </w:rPr>
        <w:t>закона № 248-ФЗ,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 xml:space="preserve"> в 2023</w:t>
      </w:r>
      <w:r w:rsidR="00FE3C32">
        <w:rPr>
          <w:rFonts w:ascii="Liberation Serif" w:hAnsi="Liberation Serif" w:cs="Times New Roman"/>
          <w:sz w:val="24"/>
          <w:szCs w:val="24"/>
          <w:lang w:eastAsia="ru-RU"/>
        </w:rPr>
        <w:t xml:space="preserve"> году разработана п</w:t>
      </w:r>
      <w:r w:rsidR="002D6941">
        <w:rPr>
          <w:rFonts w:ascii="Liberation Serif" w:hAnsi="Liberation Serif" w:cs="Times New Roman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632608">
        <w:rPr>
          <w:rFonts w:ascii="Liberation Serif" w:hAnsi="Liberation Serif" w:cs="Times New Roman"/>
          <w:sz w:val="24"/>
          <w:szCs w:val="24"/>
          <w:lang w:eastAsia="ru-RU"/>
        </w:rPr>
        <w:t>городс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кого округа Первоуральск на 2024</w:t>
      </w:r>
      <w:r w:rsidR="00632608">
        <w:rPr>
          <w:rFonts w:ascii="Liberation Serif" w:hAnsi="Liberation Serif" w:cs="Times New Roman"/>
          <w:sz w:val="24"/>
          <w:szCs w:val="24"/>
          <w:lang w:eastAsia="ru-RU"/>
        </w:rPr>
        <w:t xml:space="preserve"> год</w:t>
      </w:r>
      <w:r w:rsidR="005D09CD">
        <w:rPr>
          <w:rFonts w:ascii="Liberation Serif" w:hAnsi="Liberation Serif" w:cs="Times New Roman"/>
          <w:sz w:val="24"/>
          <w:szCs w:val="24"/>
          <w:lang w:eastAsia="ru-RU"/>
        </w:rPr>
        <w:t>,</w:t>
      </w:r>
      <w:r w:rsidR="00FE3C32">
        <w:rPr>
          <w:rFonts w:ascii="Liberation Serif" w:hAnsi="Liberation Serif" w:cs="Times New Roman"/>
          <w:sz w:val="24"/>
          <w:szCs w:val="24"/>
          <w:lang w:eastAsia="ru-RU"/>
        </w:rPr>
        <w:t xml:space="preserve"> которая утверждена </w:t>
      </w:r>
      <w:r w:rsidR="00FE3C32">
        <w:rPr>
          <w:rFonts w:ascii="Liberation Serif" w:hAnsi="Liberation Serif"/>
          <w:sz w:val="24"/>
          <w:szCs w:val="24"/>
        </w:rPr>
        <w:t>п</w:t>
      </w:r>
      <w:r w:rsidR="002D6941">
        <w:rPr>
          <w:rFonts w:ascii="Liberation Serif" w:hAnsi="Liberation Serif"/>
          <w:sz w:val="24"/>
          <w:szCs w:val="24"/>
        </w:rPr>
        <w:t>остановление</w:t>
      </w:r>
      <w:r w:rsidR="00FE3C32">
        <w:rPr>
          <w:rFonts w:ascii="Liberation Serif" w:hAnsi="Liberation Serif"/>
          <w:sz w:val="24"/>
          <w:szCs w:val="24"/>
        </w:rPr>
        <w:t>м</w:t>
      </w:r>
      <w:r w:rsidRPr="008059DB">
        <w:rPr>
          <w:rFonts w:ascii="Liberation Serif" w:hAnsi="Liberation Serif"/>
          <w:sz w:val="24"/>
          <w:szCs w:val="24"/>
        </w:rPr>
        <w:t xml:space="preserve"> Администрации г</w:t>
      </w:r>
      <w:r w:rsidR="005D09CD">
        <w:rPr>
          <w:rFonts w:ascii="Liberation Serif" w:hAnsi="Liberation Serif"/>
          <w:sz w:val="24"/>
          <w:szCs w:val="24"/>
        </w:rPr>
        <w:t>ородского округа Перво</w:t>
      </w:r>
      <w:r w:rsidR="00000A05">
        <w:rPr>
          <w:rFonts w:ascii="Liberation Serif" w:hAnsi="Liberation Serif"/>
          <w:sz w:val="24"/>
          <w:szCs w:val="24"/>
        </w:rPr>
        <w:t>уральск от 28.11.2023 № 3197</w:t>
      </w:r>
      <w:r w:rsidRPr="008059DB">
        <w:rPr>
          <w:rFonts w:ascii="Liberation Serif" w:hAnsi="Liberation Serif"/>
          <w:sz w:val="24"/>
          <w:szCs w:val="24"/>
        </w:rPr>
        <w:t xml:space="preserve"> </w:t>
      </w:r>
      <w:r w:rsidRPr="008059DB">
        <w:rPr>
          <w:rFonts w:ascii="Liberation Serif" w:hAnsi="Liberation Serif" w:cs="Times New Roman"/>
          <w:sz w:val="24"/>
          <w:szCs w:val="24"/>
          <w:lang w:eastAsia="ru-RU"/>
        </w:rPr>
        <w:t>(далее – Программа).</w:t>
      </w:r>
    </w:p>
    <w:p w:rsidR="00B83614" w:rsidRPr="008059DB" w:rsidRDefault="005D09CD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В рамках указанной П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рограммы за 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10 месяцев 2024</w:t>
      </w:r>
      <w:r w:rsidR="008203D1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года 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направлено 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11</w:t>
      </w:r>
      <w:r w:rsidR="00D432EB" w:rsidRPr="00D432EB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>предостережени</w:t>
      </w:r>
      <w:r w:rsidR="00D432EB" w:rsidRPr="00D432EB">
        <w:rPr>
          <w:rFonts w:ascii="Liberation Serif" w:hAnsi="Liberation Serif" w:cs="Times New Roman"/>
          <w:sz w:val="24"/>
          <w:szCs w:val="24"/>
          <w:lang w:eastAsia="ru-RU"/>
        </w:rPr>
        <w:t>й</w:t>
      </w:r>
      <w:r w:rsidR="00B83614" w:rsidRPr="00D432EB">
        <w:rPr>
          <w:rFonts w:ascii="Liberation Serif" w:hAnsi="Liberation Serif" w:cs="Times New Roman"/>
          <w:sz w:val="24"/>
          <w:szCs w:val="24"/>
          <w:lang w:eastAsia="ru-RU"/>
        </w:rPr>
        <w:t>, о недопустимости нарушения обязательных требований законодательства</w:t>
      </w:r>
      <w:r w:rsidR="001B6094" w:rsidRPr="00D432EB">
        <w:rPr>
          <w:rFonts w:ascii="Liberation Serif" w:hAnsi="Liberation Serif" w:cs="Times New Roman"/>
          <w:sz w:val="24"/>
          <w:szCs w:val="24"/>
          <w:lang w:eastAsia="ru-RU"/>
        </w:rPr>
        <w:t>, в том числе с проведением наблюдения за соблюдением обязательных требований, без взаимодействия с контролируемыми лицами и гражданами.</w:t>
      </w:r>
    </w:p>
    <w:p w:rsidR="00B83614" w:rsidRDefault="008203D1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Контрольным 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органом в рамках реализации Программы 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>в</w:t>
      </w:r>
      <w:r w:rsidR="001B6094">
        <w:rPr>
          <w:rFonts w:ascii="Liberation Serif" w:hAnsi="Liberation Serif" w:cs="Times New Roman"/>
          <w:sz w:val="24"/>
          <w:szCs w:val="24"/>
          <w:lang w:eastAsia="ru-RU"/>
        </w:rPr>
        <w:t xml:space="preserve"> 202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4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г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>оду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 регулярно 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 xml:space="preserve">обновлялась 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 xml:space="preserve">информация в сфере муниципального земельного контроля 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на официальном сайте городского округа Первоуральск </w:t>
      </w:r>
      <w:r w:rsidR="00531356">
        <w:rPr>
          <w:rFonts w:ascii="Liberation Serif" w:hAnsi="Liberation Serif" w:cs="Times New Roman"/>
          <w:sz w:val="24"/>
          <w:szCs w:val="24"/>
          <w:lang w:eastAsia="ru-RU"/>
        </w:rPr>
        <w:t>в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 разделе муниципальный земельный контроль </w:t>
      </w:r>
      <w:r>
        <w:rPr>
          <w:rFonts w:ascii="Liberation Serif" w:hAnsi="Liberation Serif" w:cs="Times New Roman"/>
          <w:sz w:val="24"/>
          <w:szCs w:val="24"/>
          <w:lang w:eastAsia="ru-RU"/>
        </w:rPr>
        <w:t>(</w:t>
      </w:r>
      <w:r w:rsidR="00B83614" w:rsidRPr="008059DB">
        <w:rPr>
          <w:rFonts w:ascii="Liberation Serif" w:hAnsi="Liberation Serif" w:cs="Times New Roman"/>
          <w:sz w:val="24"/>
          <w:szCs w:val="24"/>
          <w:lang w:eastAsia="ru-RU"/>
        </w:rPr>
        <w:t>https://prvadm.ru/municipalnyj-kontrol/municipalnyj-zemelnyj-kontrol/</w:t>
      </w:r>
      <w:r>
        <w:rPr>
          <w:rFonts w:ascii="Liberation Serif" w:hAnsi="Liberation Serif" w:cs="Times New Roman"/>
          <w:sz w:val="24"/>
          <w:szCs w:val="24"/>
          <w:lang w:eastAsia="ru-RU"/>
        </w:rPr>
        <w:t>)</w:t>
      </w:r>
      <w:r w:rsidR="00B83614" w:rsidRPr="001D162E">
        <w:rPr>
          <w:rFonts w:ascii="Liberation Serif" w:hAnsi="Liberation Serif" w:cs="Times New Roman"/>
          <w:sz w:val="24"/>
          <w:szCs w:val="24"/>
          <w:lang w:eastAsia="ru-RU"/>
        </w:rPr>
        <w:t>, проводилась работа с населением по вопросам соблюдения требований земельного законодательства.</w:t>
      </w:r>
    </w:p>
    <w:p w:rsidR="005C6327" w:rsidRDefault="005C6327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5C6327">
        <w:rPr>
          <w:rFonts w:ascii="Liberation Serif" w:hAnsi="Liberation Serif" w:cs="Times New Roman"/>
          <w:sz w:val="24"/>
          <w:szCs w:val="24"/>
          <w:lang w:eastAsia="ru-RU"/>
        </w:rPr>
        <w:t xml:space="preserve">Основной причиной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нарушения требований </w:t>
      </w:r>
      <w:r w:rsidRPr="005C6327">
        <w:rPr>
          <w:rFonts w:ascii="Liberation Serif" w:hAnsi="Liberation Serif" w:cs="Times New Roman"/>
          <w:sz w:val="24"/>
          <w:szCs w:val="24"/>
          <w:lang w:eastAsia="ru-RU"/>
        </w:rPr>
        <w:t>законодательства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Российской Федерации в области земельных отношений</w:t>
      </w:r>
      <w:r w:rsidRPr="005C6327">
        <w:rPr>
          <w:rFonts w:ascii="Liberation Serif" w:hAnsi="Liberation Serif" w:cs="Times New Roman"/>
          <w:sz w:val="24"/>
          <w:szCs w:val="24"/>
          <w:lang w:eastAsia="ru-RU"/>
        </w:rPr>
        <w:t xml:space="preserve"> является недостаточная информированность контролируемых лиц о содержании таких требований.</w:t>
      </w:r>
    </w:p>
    <w:p w:rsidR="00F36FDA" w:rsidRPr="00F36FDA" w:rsidRDefault="00000A05" w:rsidP="00F36FDA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С учетом изложенного, в 2024</w:t>
      </w:r>
      <w:r w:rsidR="00F36FDA"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году была активизирована работа по профилактике рисков причинения вреда (ущерба) охраняемым законом ценностям.</w:t>
      </w:r>
    </w:p>
    <w:p w:rsidR="00F36FDA" w:rsidRDefault="00000A05" w:rsidP="00F36FDA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В рамках информирования в 2024</w:t>
      </w:r>
      <w:r w:rsidR="00F36FDA"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году на официальном сайте </w:t>
      </w:r>
      <w:r w:rsidR="00F36FDA"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</w:t>
      </w:r>
      <w:r w:rsidR="00F36FDA"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в информационно-телекоммуникационной се</w:t>
      </w:r>
      <w:r w:rsidR="00F36FDA">
        <w:rPr>
          <w:rFonts w:ascii="Liberation Serif" w:hAnsi="Liberation Serif" w:cs="Times New Roman"/>
          <w:sz w:val="24"/>
          <w:szCs w:val="24"/>
          <w:lang w:eastAsia="ru-RU"/>
        </w:rPr>
        <w:t>ти «</w:t>
      </w:r>
      <w:r w:rsidR="00F36FDA" w:rsidRPr="00F36FDA">
        <w:rPr>
          <w:rFonts w:ascii="Liberation Serif" w:hAnsi="Liberation Serif" w:cs="Times New Roman"/>
          <w:sz w:val="24"/>
          <w:szCs w:val="24"/>
          <w:lang w:eastAsia="ru-RU"/>
        </w:rPr>
        <w:t>Интернет</w:t>
      </w:r>
      <w:r w:rsidR="00F36FDA">
        <w:rPr>
          <w:rFonts w:ascii="Liberation Serif" w:hAnsi="Liberation Serif" w:cs="Times New Roman"/>
          <w:sz w:val="24"/>
          <w:szCs w:val="24"/>
          <w:lang w:eastAsia="ru-RU"/>
        </w:rPr>
        <w:t>»</w:t>
      </w:r>
      <w:r w:rsidR="00F36FDA" w:rsidRPr="00F36FDA">
        <w:rPr>
          <w:rFonts w:ascii="Liberation Serif" w:hAnsi="Liberation Serif" w:cs="Times New Roman"/>
          <w:sz w:val="24"/>
          <w:szCs w:val="24"/>
          <w:lang w:eastAsia="ru-RU"/>
        </w:rPr>
        <w:t xml:space="preserve"> размещены и поддерживались в актуальном состоянии следующие сведения:</w:t>
      </w:r>
    </w:p>
    <w:p w:rsidR="000B5A07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 Т</w:t>
      </w:r>
      <w:r w:rsidR="000B5A07" w:rsidRPr="000B5A07">
        <w:rPr>
          <w:rFonts w:ascii="Liberation Serif" w:hAnsi="Liberation Serif" w:cs="Times New Roman"/>
          <w:sz w:val="24"/>
          <w:szCs w:val="24"/>
          <w:lang w:eastAsia="ru-RU"/>
        </w:rPr>
        <w:t xml:space="preserve">екст положения о муниципальном земельном контроле на территории </w:t>
      </w:r>
      <w:r w:rsidR="000B5A07">
        <w:rPr>
          <w:rFonts w:ascii="Liberation Serif" w:hAnsi="Liberation Serif" w:cs="Times New Roman"/>
          <w:sz w:val="24"/>
          <w:szCs w:val="24"/>
          <w:lang w:eastAsia="ru-RU"/>
        </w:rPr>
        <w:t>городского округа Первоуральск</w:t>
      </w:r>
      <w:r w:rsidR="000B5A07" w:rsidRPr="000B5A07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0B5A07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 Т</w:t>
      </w:r>
      <w:r w:rsidR="000B5A07">
        <w:rPr>
          <w:rFonts w:ascii="Liberation Serif" w:hAnsi="Liberation Serif" w:cs="Times New Roman"/>
          <w:sz w:val="24"/>
          <w:szCs w:val="24"/>
          <w:lang w:eastAsia="ru-RU"/>
        </w:rPr>
        <w:t>екс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Первоуральск;</w:t>
      </w:r>
    </w:p>
    <w:p w:rsidR="00D65868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3.</w:t>
      </w:r>
      <w:r w:rsidR="00D65868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Д</w:t>
      </w:r>
      <w:r w:rsidR="00D65868" w:rsidRPr="00D65868">
        <w:rPr>
          <w:rFonts w:ascii="Liberation Serif" w:hAnsi="Liberation Serif" w:cs="Times New Roman"/>
          <w:sz w:val="24"/>
          <w:szCs w:val="24"/>
          <w:lang w:eastAsia="ru-RU"/>
        </w:rPr>
        <w:t>оклад о правоприменительной практике муниципального земельного контроля на территории городс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кого округа Первоуральск за 2024</w:t>
      </w:r>
      <w:r w:rsidR="00D65868" w:rsidRPr="00D65868">
        <w:rPr>
          <w:rFonts w:ascii="Liberation Serif" w:hAnsi="Liberation Serif" w:cs="Times New Roman"/>
          <w:sz w:val="24"/>
          <w:szCs w:val="24"/>
          <w:lang w:eastAsia="ru-RU"/>
        </w:rPr>
        <w:t xml:space="preserve"> год</w:t>
      </w:r>
      <w:r w:rsidR="002F5342"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2F5342" w:rsidRDefault="002F5342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4</w:t>
      </w:r>
      <w:r w:rsidR="00E975EC">
        <w:rPr>
          <w:rFonts w:ascii="Liberation Serif" w:hAnsi="Liberation Serif" w:cs="Times New Roman"/>
          <w:sz w:val="24"/>
          <w:szCs w:val="24"/>
          <w:lang w:eastAsia="ru-RU"/>
        </w:rPr>
        <w:t>.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 w:rsidR="00E975EC">
        <w:rPr>
          <w:rFonts w:ascii="Liberation Serif" w:hAnsi="Liberation Serif" w:cs="Times New Roman"/>
          <w:sz w:val="24"/>
          <w:szCs w:val="24"/>
          <w:lang w:eastAsia="ru-RU"/>
        </w:rPr>
        <w:t>П</w:t>
      </w:r>
      <w:r w:rsidRPr="002F5342">
        <w:rPr>
          <w:rFonts w:ascii="Liberation Serif" w:hAnsi="Liberation Serif" w:cs="Times New Roman"/>
          <w:sz w:val="24"/>
          <w:szCs w:val="24"/>
          <w:lang w:eastAsia="ru-RU"/>
        </w:rPr>
        <w:t>амятка  для субъектов предпринимательской деятельности при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проведении контрольных</w:t>
      </w:r>
      <w:r w:rsidRPr="002F5342">
        <w:rPr>
          <w:rFonts w:ascii="Liberation Serif" w:hAnsi="Liberation Serif" w:cs="Times New Roman"/>
          <w:sz w:val="24"/>
          <w:szCs w:val="24"/>
          <w:lang w:eastAsia="ru-RU"/>
        </w:rPr>
        <w:t xml:space="preserve"> мероприятий</w:t>
      </w:r>
      <w:r>
        <w:rPr>
          <w:rFonts w:ascii="Liberation Serif" w:hAnsi="Liberation Serif" w:cs="Times New Roman"/>
          <w:sz w:val="24"/>
          <w:szCs w:val="24"/>
          <w:lang w:eastAsia="ru-RU"/>
        </w:rPr>
        <w:t>;</w:t>
      </w:r>
    </w:p>
    <w:p w:rsidR="002F5342" w:rsidRDefault="00E975EC" w:rsidP="00B83614">
      <w:pPr>
        <w:spacing w:after="0" w:line="276" w:lineRule="auto"/>
        <w:ind w:firstLine="708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5.</w:t>
      </w:r>
      <w:r w:rsidR="002F5342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И</w:t>
      </w:r>
      <w:r w:rsidR="002F5342" w:rsidRPr="002F5342">
        <w:rPr>
          <w:rFonts w:ascii="Liberation Serif" w:hAnsi="Liberation Serif" w:cs="Times New Roman"/>
          <w:sz w:val="24"/>
          <w:szCs w:val="24"/>
          <w:lang w:eastAsia="ru-RU"/>
        </w:rPr>
        <w:t>нформирование контролируемых лиц и иных зарегистрированных лиц по вопросам соблюдения обязательных требований</w:t>
      </w:r>
      <w:r w:rsidR="008415A3">
        <w:rPr>
          <w:rFonts w:ascii="Liberation Serif" w:hAnsi="Liberation Serif" w:cs="Times New Roman"/>
          <w:sz w:val="24"/>
          <w:szCs w:val="24"/>
          <w:lang w:eastAsia="ru-RU"/>
        </w:rPr>
        <w:t>.</w:t>
      </w:r>
    </w:p>
    <w:p w:rsidR="00B83614" w:rsidRPr="00421762" w:rsidRDefault="008415A3" w:rsidP="008415A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415A3">
        <w:rPr>
          <w:rFonts w:ascii="Liberation Serif" w:hAnsi="Liberation Serif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на основании действующего законодательства может быть обеспечено за счет активизации профилактических мероприятий. Проведение профилактических мероприятий муниципального земельного контроля на территории </w:t>
      </w:r>
      <w:r w:rsidR="0068049E">
        <w:rPr>
          <w:rFonts w:ascii="Liberation Serif" w:hAnsi="Liberation Serif" w:cs="Times New Roman"/>
          <w:sz w:val="24"/>
          <w:szCs w:val="24"/>
          <w:lang w:eastAsia="ru-RU"/>
        </w:rPr>
        <w:t>город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ского округа Первоуральск в 2024</w:t>
      </w:r>
      <w:r w:rsidRPr="008415A3">
        <w:rPr>
          <w:rFonts w:ascii="Liberation Serif" w:hAnsi="Liberation Serif" w:cs="Times New Roman"/>
          <w:sz w:val="24"/>
          <w:szCs w:val="24"/>
          <w:lang w:eastAsia="ru-RU"/>
        </w:rPr>
        <w:t xml:space="preserve"> году позволило обеспечить информирование землепользователей о требованиях </w:t>
      </w:r>
      <w:r w:rsidRPr="008415A3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зем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 xml:space="preserve">ельного законодательства. В 2025 </w:t>
      </w:r>
      <w:r w:rsidRPr="008415A3">
        <w:rPr>
          <w:rFonts w:ascii="Liberation Serif" w:hAnsi="Liberation Serif" w:cs="Times New Roman"/>
          <w:sz w:val="24"/>
          <w:szCs w:val="24"/>
          <w:lang w:eastAsia="ru-RU"/>
        </w:rPr>
        <w:t>году проведение профилактических мероприятий муниципального земельного контроля планируется продолжить.</w:t>
      </w:r>
    </w:p>
    <w:p w:rsidR="0068049E" w:rsidRDefault="0068049E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bookmarkStart w:id="0" w:name="Par175"/>
      <w:bookmarkEnd w:id="0"/>
    </w:p>
    <w:p w:rsidR="00B83614" w:rsidRPr="0053263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532632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532632">
        <w:rPr>
          <w:rFonts w:ascii="Liberation Serif" w:hAnsi="Liberation Serif"/>
          <w:bCs/>
          <w:sz w:val="24"/>
          <w:szCs w:val="24"/>
          <w:lang w:val="en-US"/>
        </w:rPr>
        <w:t>II</w:t>
      </w:r>
      <w:r w:rsidRPr="00532632">
        <w:rPr>
          <w:rFonts w:ascii="Liberation Serif" w:hAnsi="Liberation Serif"/>
          <w:bCs/>
          <w:sz w:val="24"/>
          <w:szCs w:val="24"/>
        </w:rPr>
        <w:t>. Цели и задачи реализации программы профилактики.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bCs/>
          <w:sz w:val="24"/>
          <w:szCs w:val="24"/>
        </w:rPr>
        <w:t>Основным</w:t>
      </w:r>
      <w:r w:rsidR="0068049E">
        <w:rPr>
          <w:rFonts w:ascii="Liberation Serif" w:hAnsi="Liberation Serif"/>
          <w:bCs/>
          <w:sz w:val="24"/>
          <w:szCs w:val="24"/>
        </w:rPr>
        <w:t xml:space="preserve">и целями Программы </w:t>
      </w:r>
      <w:r w:rsidRPr="00421762">
        <w:rPr>
          <w:rFonts w:ascii="Liberation Serif" w:hAnsi="Liberation Serif"/>
          <w:bCs/>
          <w:sz w:val="24"/>
          <w:szCs w:val="24"/>
        </w:rPr>
        <w:t>являются:</w:t>
      </w:r>
    </w:p>
    <w:p w:rsidR="00B83614" w:rsidRPr="00421762" w:rsidRDefault="00B83614" w:rsidP="00B8361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83614" w:rsidRPr="00421762" w:rsidRDefault="00B83614" w:rsidP="00B8361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21762">
        <w:rPr>
          <w:rFonts w:ascii="Liberation Serif" w:hAnsi="Liberation Serif"/>
          <w:bCs/>
          <w:sz w:val="24"/>
          <w:szCs w:val="24"/>
        </w:rPr>
        <w:t xml:space="preserve"> </w:t>
      </w:r>
    </w:p>
    <w:p w:rsidR="00B83614" w:rsidRPr="00421762" w:rsidRDefault="00B83614" w:rsidP="00B83614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2"/>
        <w:rPr>
          <w:rFonts w:ascii="Liberation Serif" w:hAnsi="Liberation Serif"/>
          <w:bCs/>
          <w:sz w:val="24"/>
          <w:szCs w:val="24"/>
        </w:rPr>
      </w:pPr>
      <w:r w:rsidRPr="00421762">
        <w:rPr>
          <w:rFonts w:ascii="Liberation Serif" w:hAnsi="Liberation Serif"/>
          <w:bCs/>
          <w:sz w:val="24"/>
          <w:szCs w:val="24"/>
        </w:rPr>
        <w:t>Проведени</w:t>
      </w:r>
      <w:r w:rsidR="00E8260E">
        <w:rPr>
          <w:rFonts w:ascii="Liberation Serif" w:hAnsi="Liberation Serif"/>
          <w:bCs/>
          <w:sz w:val="24"/>
          <w:szCs w:val="24"/>
        </w:rPr>
        <w:t>е профилактических мероприятий П</w:t>
      </w:r>
      <w:r w:rsidRPr="00421762">
        <w:rPr>
          <w:rFonts w:ascii="Liberation Serif" w:hAnsi="Liberation Serif"/>
          <w:bCs/>
          <w:sz w:val="24"/>
          <w:szCs w:val="24"/>
        </w:rPr>
        <w:t>рограммы направлено на решение следующих задач:</w:t>
      </w:r>
    </w:p>
    <w:p w:rsidR="00B83614" w:rsidRPr="00421762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 xml:space="preserve">Укрепление </w:t>
      </w:r>
      <w:proofErr w:type="gramStart"/>
      <w:r w:rsidRPr="00421762">
        <w:rPr>
          <w:rFonts w:ascii="Liberation Serif" w:hAnsi="Liberation Serif"/>
          <w:sz w:val="24"/>
          <w:szCs w:val="24"/>
        </w:rPr>
        <w:t>системы профилактики нарушений рисков причинения</w:t>
      </w:r>
      <w:proofErr w:type="gramEnd"/>
      <w:r w:rsidRPr="00421762">
        <w:rPr>
          <w:rFonts w:ascii="Liberation Serif" w:hAnsi="Liberation Serif"/>
          <w:sz w:val="24"/>
          <w:szCs w:val="24"/>
        </w:rPr>
        <w:t xml:space="preserve"> вреда (ущерба) охраняемым законом ценностям;</w:t>
      </w:r>
    </w:p>
    <w:p w:rsidR="00B83614" w:rsidRPr="003D0325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83614" w:rsidRPr="00421762" w:rsidRDefault="00E8260E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Снижение уровня а</w:t>
      </w:r>
      <w:r w:rsidR="00B83614">
        <w:rPr>
          <w:rFonts w:ascii="Liberation Serif" w:hAnsi="Liberation Serif"/>
          <w:iCs/>
          <w:sz w:val="24"/>
          <w:szCs w:val="24"/>
        </w:rPr>
        <w:t>дминистративной нагрузки на организации и граждан, осуществляющих  предпринимательскую деятельность;</w:t>
      </w:r>
    </w:p>
    <w:p w:rsidR="00B83614" w:rsidRPr="00421762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83614" w:rsidRPr="00421762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421762">
        <w:rPr>
          <w:rFonts w:ascii="Liberation Serif" w:hAnsi="Liberation Serif"/>
          <w:sz w:val="24"/>
          <w:szCs w:val="24"/>
        </w:rPr>
        <w:t xml:space="preserve">Выявление факторов </w:t>
      </w:r>
      <w:r>
        <w:rPr>
          <w:rFonts w:ascii="Liberation Serif" w:hAnsi="Liberation Serif"/>
          <w:sz w:val="24"/>
          <w:szCs w:val="24"/>
        </w:rPr>
        <w:t xml:space="preserve">возможной </w:t>
      </w:r>
      <w:r w:rsidRPr="00421762">
        <w:rPr>
          <w:rFonts w:ascii="Liberation Serif" w:hAnsi="Liberation Serif"/>
          <w:sz w:val="24"/>
          <w:szCs w:val="24"/>
        </w:rPr>
        <w:t>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83614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</w:t>
      </w:r>
      <w:r w:rsidR="00FF022B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- телекоммуникационных технологий;</w:t>
      </w:r>
    </w:p>
    <w:p w:rsidR="00B83614" w:rsidRDefault="00B83614" w:rsidP="00B8361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Другие задачи в зависимости от выявленных проблем в регулируемой сфере и текущего состояния профилактической работы. </w:t>
      </w:r>
    </w:p>
    <w:p w:rsidR="00B83614" w:rsidRPr="00FA1D01" w:rsidRDefault="00B83614" w:rsidP="00B83614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Liberation Serif" w:hAnsi="Liberation Serif"/>
          <w:sz w:val="24"/>
          <w:szCs w:val="24"/>
        </w:rPr>
      </w:pPr>
      <w:r w:rsidRPr="00FA1D01">
        <w:rPr>
          <w:rFonts w:ascii="Liberation Serif" w:hAnsi="Liberation Serif" w:cs="Times New Roman"/>
          <w:sz w:val="24"/>
          <w:szCs w:val="24"/>
          <w:lang w:eastAsia="ru-RU"/>
        </w:rPr>
        <w:t>Сроки реализации Программы приведены в перечне основных профилактических мероприятий на 202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5</w:t>
      </w:r>
      <w:r w:rsidRPr="00FA1D01">
        <w:rPr>
          <w:rFonts w:ascii="Liberation Serif" w:hAnsi="Liberation Serif" w:cs="Times New Roman"/>
          <w:sz w:val="24"/>
          <w:szCs w:val="24"/>
          <w:lang w:eastAsia="ru-RU"/>
        </w:rPr>
        <w:t xml:space="preserve"> год.</w:t>
      </w:r>
    </w:p>
    <w:p w:rsidR="00B83614" w:rsidRPr="00421762" w:rsidRDefault="00B83614" w:rsidP="00B83614">
      <w:pPr>
        <w:pStyle w:val="a3"/>
        <w:autoSpaceDE w:val="0"/>
        <w:autoSpaceDN w:val="0"/>
        <w:adjustRightInd w:val="0"/>
        <w:spacing w:after="0"/>
        <w:ind w:left="709"/>
        <w:jc w:val="both"/>
        <w:rPr>
          <w:rFonts w:ascii="Liberation Serif" w:hAnsi="Liberation Serif"/>
          <w:sz w:val="24"/>
          <w:szCs w:val="24"/>
        </w:rPr>
      </w:pPr>
    </w:p>
    <w:p w:rsidR="00B83614" w:rsidRPr="0053263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532632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532632">
        <w:rPr>
          <w:rFonts w:ascii="Liberation Serif" w:hAnsi="Liberation Serif"/>
          <w:bCs/>
          <w:sz w:val="24"/>
          <w:szCs w:val="24"/>
          <w:lang w:val="en-US"/>
        </w:rPr>
        <w:t>III</w:t>
      </w:r>
      <w:r w:rsidRPr="00532632">
        <w:rPr>
          <w:rFonts w:ascii="Liberation Serif" w:hAnsi="Liberation Serif"/>
          <w:bCs/>
          <w:sz w:val="24"/>
          <w:szCs w:val="24"/>
        </w:rPr>
        <w:t>. Перечень профилактических мероприятий, сроки (периодичность) их проведения.</w:t>
      </w:r>
    </w:p>
    <w:p w:rsidR="00B83614" w:rsidRPr="00421762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B83614" w:rsidRPr="00F45E2D" w:rsidRDefault="00B83614" w:rsidP="00B83614">
      <w:pPr>
        <w:spacing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F45E2D">
        <w:rPr>
          <w:rFonts w:ascii="Liberation Serif" w:hAnsi="Liberation Serif" w:cs="Times New Roman"/>
          <w:sz w:val="24"/>
          <w:szCs w:val="24"/>
          <w:lang w:eastAsia="ru-RU"/>
        </w:rPr>
        <w:t xml:space="preserve">Мероприятия </w:t>
      </w:r>
      <w:r w:rsidR="00E95D2A">
        <w:rPr>
          <w:rFonts w:ascii="Liberation Serif" w:hAnsi="Liberation Serif" w:cs="Times New Roman"/>
          <w:sz w:val="24"/>
          <w:szCs w:val="24"/>
          <w:lang w:eastAsia="ru-RU"/>
        </w:rPr>
        <w:t>П</w:t>
      </w:r>
      <w:r w:rsidRPr="00F45E2D">
        <w:rPr>
          <w:rFonts w:ascii="Liberation Serif" w:hAnsi="Liberation Serif" w:cs="Times New Roman"/>
          <w:sz w:val="24"/>
          <w:szCs w:val="24"/>
          <w:lang w:eastAsia="ru-RU"/>
        </w:rPr>
        <w:t xml:space="preserve">рограммы представляют собой комплекс мер, направленных на достижение целей и решение основных задач настоящей Программы. </w:t>
      </w:r>
    </w:p>
    <w:p w:rsidR="00B83614" w:rsidRPr="00F45E2D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F45E2D">
        <w:rPr>
          <w:rFonts w:ascii="Liberation Serif" w:hAnsi="Liberation Serif" w:cs="Times New Roman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000A05">
        <w:rPr>
          <w:rFonts w:ascii="Liberation Serif" w:hAnsi="Liberation Serif" w:cs="Times New Roman"/>
          <w:sz w:val="24"/>
          <w:szCs w:val="24"/>
          <w:lang w:eastAsia="ru-RU"/>
        </w:rPr>
        <w:t>5</w:t>
      </w:r>
      <w:r w:rsidRPr="00F45E2D">
        <w:rPr>
          <w:rFonts w:ascii="Liberation Serif" w:hAnsi="Liberation Serif" w:cs="Times New Roman"/>
          <w:sz w:val="24"/>
          <w:szCs w:val="24"/>
          <w:lang w:eastAsia="ru-RU"/>
        </w:rPr>
        <w:t xml:space="preserve"> год приведен в таблице №1. </w:t>
      </w:r>
    </w:p>
    <w:p w:rsidR="00000A05" w:rsidRDefault="00B83614" w:rsidP="00B83614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</w:t>
      </w:r>
    </w:p>
    <w:p w:rsidR="00000A05" w:rsidRDefault="00000A05" w:rsidP="00B83614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</w:p>
    <w:p w:rsidR="00000A05" w:rsidRDefault="00000A05" w:rsidP="00B83614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</w:p>
    <w:p w:rsidR="00000A05" w:rsidRDefault="00000A05" w:rsidP="00B83614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</w:p>
    <w:p w:rsidR="00B83614" w:rsidRPr="00F45E2D" w:rsidRDefault="00B83614" w:rsidP="00B83614">
      <w:pPr>
        <w:autoSpaceDE w:val="0"/>
        <w:autoSpaceDN w:val="0"/>
        <w:adjustRightInd w:val="0"/>
        <w:spacing w:after="0" w:line="276" w:lineRule="auto"/>
        <w:jc w:val="right"/>
        <w:outlineLvl w:val="1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lastRenderedPageBreak/>
        <w:t>Таблица №1.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3743"/>
        <w:gridCol w:w="2796"/>
        <w:gridCol w:w="2474"/>
      </w:tblGrid>
      <w:tr w:rsidR="00B83614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 xml:space="preserve">№ </w:t>
            </w:r>
            <w:proofErr w:type="gramStart"/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п</w:t>
            </w:r>
            <w:proofErr w:type="gramEnd"/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83614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земельного законодательства посредством публикации на официальном сайте городского округа Первоуральск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9E508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По мере необходимости, в течение 202</w:t>
            </w:r>
            <w:r w:rsidR="00000A05">
              <w:rPr>
                <w:rFonts w:ascii="Liberation Serif" w:hAnsi="Liberation Serif"/>
                <w:iCs/>
                <w:sz w:val="24"/>
                <w:szCs w:val="24"/>
              </w:rPr>
              <w:t>5</w:t>
            </w: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225283" w:rsidP="009E5086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Е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жегодно, не позднее 1 марта 202</w:t>
            </w:r>
            <w:r w:rsid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3622C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 в установленных  законодательством </w:t>
            </w:r>
            <w:r w:rsidR="003622C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случаях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3" w:rsidRDefault="00225283" w:rsidP="009E5086">
            <w:pPr>
              <w:spacing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</w:p>
          <w:p w:rsidR="00B83614" w:rsidRPr="009F4C71" w:rsidRDefault="00B83614" w:rsidP="009E508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По мере необходимости в течение 202</w:t>
            </w:r>
            <w:r w:rsidR="00000A05">
              <w:rPr>
                <w:rFonts w:ascii="Liberation Serif" w:hAnsi="Liberation Serif"/>
                <w:iCs/>
                <w:sz w:val="24"/>
                <w:szCs w:val="24"/>
              </w:rPr>
              <w:t>5</w:t>
            </w: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83614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 w:rsidRPr="009F4C71">
              <w:rPr>
                <w:rFonts w:ascii="Liberation Serif" w:hAnsi="Liberation Serif"/>
                <w:iCs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по вопросам, связанным с организацией и осуществлением муниципального земельного контроля в отношении 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9E5086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lastRenderedPageBreak/>
              <w:t>По обращениям контролируемых лиц и их представителей, поступившим в течени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е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202</w:t>
            </w:r>
            <w:r w:rsid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</w:t>
            </w: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000A05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05" w:rsidRPr="009F4C71" w:rsidRDefault="00000A05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5" w:rsidRDefault="00000A05" w:rsidP="00000A05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1.Обязательный профилактический визит </w:t>
            </w:r>
            <w:r w:rsidRP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проводится в отношении контролируемых лиц, приступающих к осуществлению деятельности</w:t>
            </w: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;</w:t>
            </w:r>
          </w:p>
          <w:p w:rsidR="00225283" w:rsidRDefault="00225283" w:rsidP="00000A05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  <w:p w:rsidR="00000A05" w:rsidRPr="00000A05" w:rsidRDefault="00000A05" w:rsidP="00000A05">
            <w:pPr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2. Проведение профилактического визита по заявлению контролируемого лица</w:t>
            </w:r>
          </w:p>
          <w:p w:rsidR="00000A05" w:rsidRPr="009F4C71" w:rsidRDefault="00000A05" w:rsidP="00000A05">
            <w:pPr>
              <w:autoSpaceDE w:val="0"/>
              <w:autoSpaceDN w:val="0"/>
              <w:spacing w:after="0" w:line="276" w:lineRule="auto"/>
              <w:jc w:val="both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5" w:rsidRPr="00000A05" w:rsidRDefault="00BA27D5" w:rsidP="00225283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</w:t>
            </w:r>
            <w:r w:rsidR="00000A05" w:rsidRP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роведение </w:t>
            </w:r>
            <w:r w:rsid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обязательного </w:t>
            </w:r>
            <w:r w:rsidR="00000A05" w:rsidRP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</w:t>
            </w:r>
            <w:r w:rsid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рофилактического </w:t>
            </w:r>
            <w:r w:rsidR="00000A05" w:rsidRPr="00000A0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визита не позднее чем в течение одного года с момента начала такой деятельности.</w:t>
            </w:r>
          </w:p>
          <w:p w:rsidR="00000A05" w:rsidRDefault="00000A05" w:rsidP="00225283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поступление в контролирующий орган заявления контролируемого лица</w:t>
            </w:r>
          </w:p>
          <w:p w:rsidR="00000A05" w:rsidRPr="00000A05" w:rsidRDefault="00000A05" w:rsidP="00000A05">
            <w:pP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05" w:rsidRPr="009F4C71" w:rsidRDefault="00BA27D5" w:rsidP="00B83614">
            <w:pPr>
              <w:spacing w:line="276" w:lineRule="auto"/>
              <w:jc w:val="center"/>
              <w:rPr>
                <w:rStyle w:val="285pt"/>
                <w:rFonts w:ascii="Liberation Serif" w:eastAsia="Calibri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  <w:tr w:rsidR="00B83614" w:rsidRPr="00421762" w:rsidTr="00000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14" w:rsidRPr="009F4C71" w:rsidRDefault="00BA27D5" w:rsidP="00B8361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6</w:t>
            </w:r>
            <w:r w:rsidR="00B83614" w:rsidRPr="009F4C71">
              <w:rPr>
                <w:rFonts w:ascii="Liberation Serif" w:hAnsi="Liberation Serif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3622C1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Разработка и утверждение п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рограммы профилактики рисков причинения вреда (ущерба) охраняемым законом ценностям в сфере муниципального земельного контроля на территории городс</w:t>
            </w:r>
            <w:r w:rsidR="00527DAB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кого округа Первоуральск на 2024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A27D5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Н</w:t>
            </w:r>
            <w:r w:rsidR="00B83614"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е позднее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9F4C71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20 декабря 202</w:t>
            </w:r>
            <w:r w:rsidR="00BA27D5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5</w:t>
            </w:r>
            <w:r w:rsidR="00C11C76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83614" w:rsidRPr="009F4C71" w:rsidRDefault="00B83614" w:rsidP="00B83614">
            <w:pPr>
              <w:autoSpaceDE w:val="0"/>
              <w:autoSpaceDN w:val="0"/>
              <w:spacing w:after="0"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14" w:rsidRPr="009F4C71" w:rsidRDefault="00B83614" w:rsidP="00B83614">
            <w:pPr>
              <w:spacing w:line="276" w:lineRule="auto"/>
              <w:jc w:val="center"/>
              <w:rPr>
                <w:rStyle w:val="285pt"/>
                <w:rFonts w:ascii="Liberation Serif" w:eastAsia="Calibri" w:hAnsi="Liberation Serif"/>
                <w:sz w:val="24"/>
                <w:szCs w:val="24"/>
              </w:rPr>
            </w:pPr>
            <w:r w:rsidRPr="009F4C71">
              <w:rPr>
                <w:rStyle w:val="285pt"/>
                <w:rFonts w:ascii="Liberation Serif" w:eastAsia="Calibri" w:hAnsi="Liberation Serif"/>
                <w:sz w:val="24"/>
                <w:szCs w:val="24"/>
              </w:rPr>
              <w:t>Отдел земельно-имущественных отношений комитета по управлению имуществом Администрации городского округа Первоуральск</w:t>
            </w:r>
          </w:p>
        </w:tc>
      </w:tr>
    </w:tbl>
    <w:p w:rsidR="00B83614" w:rsidRDefault="00B83614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527DAB" w:rsidRDefault="00527DAB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Cs/>
          <w:sz w:val="24"/>
          <w:szCs w:val="24"/>
        </w:rPr>
      </w:pPr>
    </w:p>
    <w:p w:rsidR="00527DAB" w:rsidRDefault="00527DAB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Cs/>
          <w:sz w:val="24"/>
          <w:szCs w:val="24"/>
        </w:rPr>
      </w:pPr>
    </w:p>
    <w:p w:rsidR="00B83614" w:rsidRPr="001B6038" w:rsidRDefault="00B83614" w:rsidP="00B8361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Liberation Serif" w:hAnsi="Liberation Serif"/>
          <w:bCs/>
          <w:sz w:val="24"/>
          <w:szCs w:val="24"/>
        </w:rPr>
      </w:pPr>
      <w:r w:rsidRPr="001B6038">
        <w:rPr>
          <w:rFonts w:ascii="Liberation Serif" w:hAnsi="Liberation Serif"/>
          <w:bCs/>
          <w:sz w:val="24"/>
          <w:szCs w:val="24"/>
        </w:rPr>
        <w:t xml:space="preserve">Раздел </w:t>
      </w:r>
      <w:r w:rsidRPr="001B6038">
        <w:rPr>
          <w:rFonts w:ascii="Liberation Serif" w:hAnsi="Liberation Serif"/>
          <w:bCs/>
          <w:sz w:val="24"/>
          <w:szCs w:val="24"/>
          <w:lang w:val="en-US"/>
        </w:rPr>
        <w:t>IV</w:t>
      </w:r>
      <w:r w:rsidRPr="001B6038">
        <w:rPr>
          <w:rFonts w:ascii="Liberation Serif" w:hAnsi="Liberation Serif"/>
          <w:bCs/>
          <w:sz w:val="24"/>
          <w:szCs w:val="24"/>
        </w:rPr>
        <w:t>. Показатели результативности и эффективности программы профилактики.</w:t>
      </w:r>
    </w:p>
    <w:p w:rsidR="00B83614" w:rsidRDefault="00B83614" w:rsidP="00B83614">
      <w:pPr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Liberation Serif" w:hAnsi="Liberation Serif"/>
          <w:b/>
          <w:bCs/>
          <w:sz w:val="24"/>
          <w:szCs w:val="24"/>
        </w:rPr>
      </w:pPr>
    </w:p>
    <w:p w:rsidR="00B83614" w:rsidRDefault="00B83614" w:rsidP="00B83614">
      <w:pPr>
        <w:spacing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Результаты профилактической работы включаются в ежегодный отчет об обобщении правоприменительной практики об осуществлении муниципального земельного контроля в виде отдельного информационного сообщения</w:t>
      </w:r>
      <w:r w:rsidR="00527DAB">
        <w:rPr>
          <w:rFonts w:ascii="Liberation Serif" w:hAnsi="Liberation Serif" w:cs="Times New Roman"/>
          <w:sz w:val="24"/>
          <w:szCs w:val="24"/>
          <w:lang w:eastAsia="ru-RU"/>
        </w:rPr>
        <w:t>,</w:t>
      </w:r>
      <w:r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 размещаются на официальном сайте городского округа Первоуральск, в разделе муниципальный земельный контроль (https://prvadm.ru/municipalnyj-kontrol/municipalnyj-zemelnyj-kontrol/) в информационно-коммуникационной сети «Интернет».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Методика оценки эффективности профилактических мероприят</w:t>
      </w:r>
      <w:r w:rsidR="00880A6B">
        <w:rPr>
          <w:rFonts w:ascii="Liberation Serif" w:hAnsi="Liberation Serif" w:cs="Times New Roman"/>
          <w:sz w:val="24"/>
          <w:szCs w:val="24"/>
          <w:lang w:eastAsia="ru-RU"/>
        </w:rPr>
        <w:t>ий предназначена для максимального достижения</w:t>
      </w:r>
      <w:r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:rsidR="00B83614" w:rsidRPr="00890A16" w:rsidRDefault="00521123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</w:t>
      </w:r>
      <w:r w:rsidR="00880A6B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К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оличество выявленных нарушений требований земельного 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законодательства, шт.</w:t>
      </w:r>
    </w:p>
    <w:p w:rsidR="00B83614" w:rsidRPr="00890A16" w:rsidRDefault="00521123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2.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К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Показатели эффективности:</w:t>
      </w:r>
    </w:p>
    <w:p w:rsidR="00B83614" w:rsidRPr="00890A16" w:rsidRDefault="00521123" w:rsidP="00531356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1.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>К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оличество проведенных профилактических мероприят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ий контрольным       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органом, ед.</w:t>
      </w:r>
    </w:p>
    <w:p w:rsidR="00B83614" w:rsidRPr="00890A16" w:rsidRDefault="00531356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>2</w:t>
      </w:r>
      <w:r w:rsidR="00521123">
        <w:rPr>
          <w:rFonts w:ascii="Liberation Serif" w:hAnsi="Liberation Serif" w:cs="Times New Roman"/>
          <w:sz w:val="24"/>
          <w:szCs w:val="24"/>
          <w:lang w:eastAsia="ru-RU"/>
        </w:rPr>
        <w:t>.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 w:rsidR="00521123">
        <w:rPr>
          <w:rFonts w:ascii="Liberation Serif" w:hAnsi="Liberation Serif" w:cs="Times New Roman"/>
          <w:sz w:val="24"/>
          <w:szCs w:val="24"/>
          <w:lang w:eastAsia="ru-RU"/>
        </w:rPr>
        <w:t>Д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оля профилактических мероприятий в объеме контр</w:t>
      </w:r>
      <w:r w:rsidR="00146971">
        <w:rPr>
          <w:rFonts w:ascii="Liberation Serif" w:hAnsi="Liberation Serif" w:cs="Times New Roman"/>
          <w:sz w:val="24"/>
          <w:szCs w:val="24"/>
          <w:lang w:eastAsia="ru-RU"/>
        </w:rPr>
        <w:t>ольных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мероприятий, </w:t>
      </w:r>
      <w:r w:rsidR="00B83614">
        <w:rPr>
          <w:rFonts w:ascii="Liberation Serif" w:hAnsi="Liberation Serif" w:cs="Times New Roman"/>
          <w:sz w:val="24"/>
          <w:szCs w:val="24"/>
          <w:lang w:eastAsia="ru-RU"/>
        </w:rPr>
        <w:t xml:space="preserve">%. 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</w:t>
      </w:r>
      <w:r w:rsidR="00241113">
        <w:rPr>
          <w:rFonts w:ascii="Liberation Serif" w:hAnsi="Liberation Serif" w:cs="Times New Roman"/>
          <w:sz w:val="24"/>
          <w:szCs w:val="24"/>
          <w:lang w:eastAsia="ru-RU"/>
        </w:rPr>
        <w:t>тву проведенных контрольных</w:t>
      </w:r>
      <w:r w:rsidR="00B83614" w:rsidRPr="00890A16">
        <w:rPr>
          <w:rFonts w:ascii="Liberation Serif" w:hAnsi="Liberation Serif" w:cs="Times New Roman"/>
          <w:sz w:val="24"/>
          <w:szCs w:val="24"/>
          <w:lang w:eastAsia="ru-RU"/>
        </w:rPr>
        <w:t xml:space="preserve"> мероприятий. Ожидается ежегодный рост указанного показателя.</w:t>
      </w:r>
    </w:p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B83614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890A16">
        <w:rPr>
          <w:rFonts w:ascii="Liberation Serif" w:hAnsi="Liberation Serif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</w:t>
      </w:r>
      <w:r>
        <w:rPr>
          <w:rFonts w:ascii="Liberation Serif" w:hAnsi="Liberation Serif" w:cs="Times New Roman"/>
          <w:sz w:val="24"/>
          <w:szCs w:val="24"/>
          <w:lang w:eastAsia="ru-RU"/>
        </w:rPr>
        <w:t>ципального земельного контроля.</w:t>
      </w:r>
    </w:p>
    <w:p w:rsidR="00F63BBD" w:rsidRPr="00F63BBD" w:rsidRDefault="00F63BBD" w:rsidP="00F63BBD">
      <w:pPr>
        <w:spacing w:after="200" w:line="276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63BBD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Показатели  по профилактическим мероприятиям: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F63BBD" w:rsidRPr="00F63BBD" w:rsidTr="00B910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F63BBD" w:rsidRPr="00F63BBD" w:rsidTr="00B910AB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63BBD" w:rsidRPr="00F63BBD" w:rsidTr="00B910AB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63BB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100% от запланированных</w:t>
            </w:r>
          </w:p>
        </w:tc>
      </w:tr>
      <w:tr w:rsidR="00F63BBD" w:rsidRPr="00F63BBD" w:rsidTr="00B910A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F63BBD">
            <w:pPr>
              <w:autoSpaceDE w:val="0"/>
              <w:autoSpaceDN w:val="0"/>
              <w:adjustRightInd w:val="0"/>
              <w:spacing w:after="0" w:line="276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F63BBD">
              <w:rPr>
                <w:rFonts w:ascii="Liberation Serif" w:hAnsi="Liberation Serif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BD" w:rsidRPr="00F63BBD" w:rsidRDefault="00F63BBD" w:rsidP="000A2E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63BBD">
              <w:rPr>
                <w:rFonts w:ascii="Liberation Serif" w:hAnsi="Liberation Serif"/>
                <w:sz w:val="24"/>
                <w:szCs w:val="24"/>
              </w:rPr>
              <w:t>не менее 1 мероприятия, проведенного контрольным органом</w:t>
            </w:r>
          </w:p>
        </w:tc>
      </w:tr>
    </w:tbl>
    <w:p w:rsidR="00B83614" w:rsidRPr="00890A16" w:rsidRDefault="00B83614" w:rsidP="00B83614">
      <w:pPr>
        <w:spacing w:after="0" w:line="276" w:lineRule="auto"/>
        <w:ind w:firstLine="709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2C1AA1" w:rsidRDefault="002C1AA1" w:rsidP="00BE2491">
      <w:pPr>
        <w:shd w:val="clear" w:color="auto" w:fill="FFFFFF"/>
        <w:suppressAutoHyphens/>
        <w:spacing w:before="100" w:beforeAutospacing="1" w:after="100" w:afterAutospacing="1" w:line="1" w:lineRule="atLeast"/>
        <w:ind w:left="2" w:hangingChars="1" w:hanging="2"/>
        <w:jc w:val="center"/>
        <w:outlineLvl w:val="0"/>
        <w:rPr>
          <w:rFonts w:ascii="Liberation Serif" w:hAnsi="Liberation Serif"/>
          <w:bCs/>
          <w:sz w:val="24"/>
          <w:szCs w:val="24"/>
        </w:rPr>
      </w:pPr>
    </w:p>
    <w:p w:rsidR="002C1AA1" w:rsidRDefault="002C1AA1" w:rsidP="00BE2491">
      <w:pPr>
        <w:shd w:val="clear" w:color="auto" w:fill="FFFFFF"/>
        <w:suppressAutoHyphens/>
        <w:spacing w:before="100" w:beforeAutospacing="1" w:after="100" w:afterAutospacing="1" w:line="1" w:lineRule="atLeast"/>
        <w:ind w:left="2" w:hangingChars="1" w:hanging="2"/>
        <w:jc w:val="center"/>
        <w:outlineLvl w:val="0"/>
        <w:rPr>
          <w:rFonts w:ascii="Liberation Serif" w:hAnsi="Liberation Serif"/>
          <w:bCs/>
          <w:sz w:val="24"/>
          <w:szCs w:val="24"/>
        </w:rPr>
      </w:pPr>
    </w:p>
    <w:p w:rsidR="002C1AA1" w:rsidRDefault="002C1AA1" w:rsidP="00BE2491">
      <w:pPr>
        <w:shd w:val="clear" w:color="auto" w:fill="FFFFFF"/>
        <w:suppressAutoHyphens/>
        <w:spacing w:before="100" w:beforeAutospacing="1" w:after="100" w:afterAutospacing="1" w:line="1" w:lineRule="atLeast"/>
        <w:ind w:left="2" w:hangingChars="1" w:hanging="2"/>
        <w:jc w:val="center"/>
        <w:outlineLvl w:val="0"/>
        <w:rPr>
          <w:rFonts w:ascii="Liberation Serif" w:hAnsi="Liberation Serif"/>
          <w:bCs/>
          <w:sz w:val="24"/>
          <w:szCs w:val="24"/>
        </w:rPr>
      </w:pPr>
    </w:p>
    <w:p w:rsidR="00BE2491" w:rsidRPr="00BE2491" w:rsidRDefault="007D74FD" w:rsidP="00BE2491">
      <w:pPr>
        <w:shd w:val="clear" w:color="auto" w:fill="FFFFFF"/>
        <w:suppressAutoHyphens/>
        <w:spacing w:before="100" w:beforeAutospacing="1" w:after="100" w:afterAutospacing="1" w:line="1" w:lineRule="atLeast"/>
        <w:ind w:left="2" w:hangingChars="1" w:hanging="2"/>
        <w:jc w:val="center"/>
        <w:outlineLvl w:val="0"/>
        <w:rPr>
          <w:rFonts w:ascii="Liberation Serif" w:eastAsia="Times New Roman" w:hAnsi="Liberation Serif" w:cs="Times New Roman"/>
          <w:color w:val="010101"/>
          <w:sz w:val="24"/>
          <w:szCs w:val="24"/>
          <w:lang w:eastAsia="ru-RU"/>
        </w:rPr>
      </w:pPr>
      <w:r w:rsidRPr="001B6038">
        <w:rPr>
          <w:rFonts w:ascii="Liberation Serif" w:hAnsi="Liberation Serif"/>
          <w:bCs/>
          <w:sz w:val="24"/>
          <w:szCs w:val="24"/>
        </w:rPr>
        <w:lastRenderedPageBreak/>
        <w:t xml:space="preserve">Раздел </w:t>
      </w:r>
      <w:r w:rsidRPr="001B6038">
        <w:rPr>
          <w:rFonts w:ascii="Liberation Serif" w:hAnsi="Liberation Serif"/>
          <w:bCs/>
          <w:sz w:val="24"/>
          <w:szCs w:val="24"/>
          <w:lang w:val="en-US"/>
        </w:rPr>
        <w:t>V</w:t>
      </w:r>
      <w:r w:rsidRPr="001B6038">
        <w:rPr>
          <w:rFonts w:ascii="Liberation Serif" w:hAnsi="Liberation Serif"/>
          <w:bCs/>
          <w:sz w:val="24"/>
          <w:szCs w:val="24"/>
        </w:rPr>
        <w:t xml:space="preserve">. </w:t>
      </w:r>
      <w:r w:rsidR="00BE2491" w:rsidRPr="00BE2491">
        <w:rPr>
          <w:rFonts w:ascii="Liberation Serif" w:eastAsia="Times New Roman" w:hAnsi="Liberation Serif" w:cs="Times New Roman"/>
          <w:color w:val="010101"/>
          <w:position w:val="-1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</w:t>
      </w:r>
      <w:r w:rsidR="00BE2491">
        <w:rPr>
          <w:rFonts w:ascii="Liberation Serif" w:eastAsia="Times New Roman" w:hAnsi="Liberation Serif" w:cs="Times New Roman"/>
          <w:color w:val="010101"/>
          <w:position w:val="-1"/>
          <w:sz w:val="24"/>
          <w:szCs w:val="24"/>
          <w:lang w:eastAsia="ru-RU"/>
        </w:rPr>
        <w:t>земельного</w:t>
      </w:r>
      <w:r w:rsidR="00BE2491" w:rsidRPr="00BE2491">
        <w:rPr>
          <w:rFonts w:ascii="Liberation Serif" w:eastAsia="Times New Roman" w:hAnsi="Liberation Serif" w:cs="Times New Roman"/>
          <w:color w:val="010101"/>
          <w:position w:val="-1"/>
          <w:sz w:val="24"/>
          <w:szCs w:val="24"/>
          <w:lang w:eastAsia="ru-RU"/>
        </w:rPr>
        <w:t xml:space="preserve"> контроля на территории городского округа Первоуральск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775"/>
        <w:gridCol w:w="2927"/>
        <w:gridCol w:w="2329"/>
      </w:tblGrid>
      <w:tr w:rsidR="007D74FD" w:rsidRPr="00BE2491" w:rsidTr="00B910A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№</w:t>
            </w:r>
          </w:p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proofErr w:type="gramStart"/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п</w:t>
            </w:r>
            <w:proofErr w:type="gramEnd"/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bCs/>
                <w:color w:val="010101"/>
                <w:position w:val="-1"/>
                <w:sz w:val="24"/>
                <w:szCs w:val="24"/>
              </w:rPr>
              <w:t>Контакты</w:t>
            </w:r>
          </w:p>
        </w:tc>
      </w:tr>
      <w:tr w:rsidR="007D74FD" w:rsidRPr="00BE2491" w:rsidTr="00B910AB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7D74FD" w:rsidP="007D74FD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7D74FD">
              <w:rPr>
                <w:rFonts w:ascii="Liberation Serif" w:hAnsi="Liberation Serif"/>
                <w:sz w:val="24"/>
                <w:szCs w:val="24"/>
              </w:rPr>
              <w:t>Заместитель Главы городского округа Первоуральск по муниципальному управлению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8 (3439)64-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60</w:t>
            </w: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-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64 (доб</w:t>
            </w:r>
            <w:r w:rsid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.</w:t>
            </w:r>
            <w:r w:rsidR="007D74FD" w:rsidRPr="007D74FD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 xml:space="preserve"> 321) kui@prvadm.ru</w:t>
            </w:r>
          </w:p>
          <w:p w:rsidR="00BE2491" w:rsidRPr="00BE2491" w:rsidRDefault="00BE2491" w:rsidP="00BE2491">
            <w:pPr>
              <w:suppressAutoHyphens/>
              <w:spacing w:before="100" w:beforeAutospacing="1" w:after="100" w:afterAutospacing="1" w:line="1" w:lineRule="atLeast"/>
              <w:ind w:left="2" w:hangingChars="1" w:hanging="2"/>
              <w:jc w:val="center"/>
              <w:outlineLvl w:val="0"/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</w:pPr>
            <w:r w:rsidRPr="00BE2491">
              <w:rPr>
                <w:rFonts w:ascii="Liberation Serif" w:eastAsia="Times New Roman" w:hAnsi="Liberation Serif" w:cs="Times New Roman"/>
                <w:color w:val="010101"/>
                <w:position w:val="-1"/>
                <w:sz w:val="24"/>
                <w:szCs w:val="24"/>
              </w:rPr>
              <w:t> </w:t>
            </w:r>
          </w:p>
        </w:tc>
      </w:tr>
    </w:tbl>
    <w:p w:rsidR="00BC1E18" w:rsidRDefault="00BC1E18" w:rsidP="001F43E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646D4" w:rsidRDefault="008646D4" w:rsidP="00BC1E18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8646D4" w:rsidRDefault="008646D4" w:rsidP="00BC1E18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F23E0C" w:rsidRDefault="00BC1E18" w:rsidP="00BC1E18">
      <w:pPr>
        <w:jc w:val="right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  <w:r>
        <w:rPr>
          <w:rFonts w:ascii="Liberation Serif" w:hAnsi="Liberation Serif" w:cs="Liberation Serif"/>
          <w:sz w:val="24"/>
          <w:szCs w:val="24"/>
        </w:rPr>
        <w:t>Приложение 1</w:t>
      </w:r>
    </w:p>
    <w:p w:rsidR="00BC1E18" w:rsidRDefault="00BC1E18" w:rsidP="00BC1E18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контролируемых лиц, в отношении которых проводятся обязательные профилактические визиты, профилактические визиты в 2025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9"/>
        <w:gridCol w:w="2011"/>
        <w:gridCol w:w="1306"/>
        <w:gridCol w:w="1383"/>
        <w:gridCol w:w="2101"/>
        <w:gridCol w:w="1530"/>
      </w:tblGrid>
      <w:tr w:rsidR="00BC1E18" w:rsidTr="00BC1E18"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контролируемого лица</w:t>
            </w: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ИНН</w:t>
            </w: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Объект</w:t>
            </w: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Местонахождение</w:t>
            </w:r>
          </w:p>
        </w:tc>
        <w:tc>
          <w:tcPr>
            <w:tcW w:w="1595" w:type="dxa"/>
          </w:tcPr>
          <w:p w:rsidR="00BC1E18" w:rsidRDefault="002C1AA1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</w:t>
            </w:r>
            <w:r w:rsidR="00BC1E18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проведения</w:t>
            </w:r>
          </w:p>
        </w:tc>
      </w:tr>
      <w:tr w:rsidR="00BC1E18" w:rsidTr="00BC1E18"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1E18" w:rsidTr="00BC1E18"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C1E18" w:rsidTr="00BC1E18"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95" w:type="dxa"/>
          </w:tcPr>
          <w:p w:rsidR="00BC1E18" w:rsidRDefault="00BC1E18" w:rsidP="00BC1E1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C1E18" w:rsidRPr="00BC1E18" w:rsidRDefault="00BC1E18" w:rsidP="00BC1E18">
      <w:pPr>
        <w:jc w:val="center"/>
        <w:rPr>
          <w:rFonts w:ascii="Liberation Serif" w:hAnsi="Liberation Serif" w:cs="Liberation Serif"/>
          <w:sz w:val="24"/>
          <w:szCs w:val="24"/>
        </w:rPr>
      </w:pPr>
    </w:p>
    <w:sectPr w:rsidR="00BC1E18" w:rsidRPr="00BC1E18" w:rsidSect="0053263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FC" w:rsidRDefault="003576FC" w:rsidP="00DB6AB8">
      <w:pPr>
        <w:spacing w:after="0" w:line="240" w:lineRule="auto"/>
      </w:pPr>
      <w:r>
        <w:separator/>
      </w:r>
    </w:p>
  </w:endnote>
  <w:endnote w:type="continuationSeparator" w:id="0">
    <w:p w:rsidR="003576FC" w:rsidRDefault="003576FC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FC" w:rsidRDefault="003576FC" w:rsidP="00DB6AB8">
      <w:pPr>
        <w:spacing w:after="0" w:line="240" w:lineRule="auto"/>
      </w:pPr>
      <w:r>
        <w:separator/>
      </w:r>
    </w:p>
  </w:footnote>
  <w:footnote w:type="continuationSeparator" w:id="0">
    <w:p w:rsidR="003576FC" w:rsidRDefault="003576FC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213"/>
      <w:docPartObj>
        <w:docPartGallery w:val="Page Numbers (Top of Page)"/>
        <w:docPartUnique/>
      </w:docPartObj>
    </w:sdtPr>
    <w:sdtEndPr/>
    <w:sdtContent>
      <w:p w:rsidR="00DB6AB8" w:rsidRDefault="00C04DB4">
        <w:pPr>
          <w:pStyle w:val="a6"/>
          <w:jc w:val="center"/>
        </w:pPr>
        <w:r>
          <w:fldChar w:fldCharType="begin"/>
        </w:r>
        <w:r w:rsidR="00DB6AB8">
          <w:instrText>PAGE   \* MERGEFORMAT</w:instrText>
        </w:r>
        <w:r>
          <w:fldChar w:fldCharType="separate"/>
        </w:r>
        <w:r w:rsidR="008646D4">
          <w:rPr>
            <w:noProof/>
          </w:rPr>
          <w:t>7</w:t>
        </w:r>
        <w:r>
          <w:fldChar w:fldCharType="end"/>
        </w:r>
      </w:p>
    </w:sdtContent>
  </w:sdt>
  <w:p w:rsidR="00DB6AB8" w:rsidRDefault="00DB6A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24C"/>
    <w:multiLevelType w:val="hybridMultilevel"/>
    <w:tmpl w:val="6D28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072A"/>
    <w:multiLevelType w:val="hybridMultilevel"/>
    <w:tmpl w:val="0E1A6B8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D1C67B7"/>
    <w:multiLevelType w:val="hybridMultilevel"/>
    <w:tmpl w:val="4254F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78B8"/>
    <w:multiLevelType w:val="hybridMultilevel"/>
    <w:tmpl w:val="E5B8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C2EA6"/>
    <w:multiLevelType w:val="hybridMultilevel"/>
    <w:tmpl w:val="8B3C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DE1586E"/>
    <w:multiLevelType w:val="hybridMultilevel"/>
    <w:tmpl w:val="9684DA3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9B4FFE"/>
    <w:multiLevelType w:val="hybridMultilevel"/>
    <w:tmpl w:val="F22C39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95"/>
    <w:rsid w:val="00000A05"/>
    <w:rsid w:val="00010C46"/>
    <w:rsid w:val="000448DB"/>
    <w:rsid w:val="00064DFB"/>
    <w:rsid w:val="00094F47"/>
    <w:rsid w:val="00097094"/>
    <w:rsid w:val="000A2DB1"/>
    <w:rsid w:val="000B5A07"/>
    <w:rsid w:val="000B6749"/>
    <w:rsid w:val="000C3BFC"/>
    <w:rsid w:val="000D0D5D"/>
    <w:rsid w:val="000E166D"/>
    <w:rsid w:val="00107FDD"/>
    <w:rsid w:val="00112DF4"/>
    <w:rsid w:val="001372A2"/>
    <w:rsid w:val="00146971"/>
    <w:rsid w:val="00155046"/>
    <w:rsid w:val="00164D9B"/>
    <w:rsid w:val="00180EFC"/>
    <w:rsid w:val="001B6038"/>
    <w:rsid w:val="001B6094"/>
    <w:rsid w:val="001D0B86"/>
    <w:rsid w:val="001D72C7"/>
    <w:rsid w:val="001F43E8"/>
    <w:rsid w:val="00210BC2"/>
    <w:rsid w:val="0022443B"/>
    <w:rsid w:val="00225283"/>
    <w:rsid w:val="00241113"/>
    <w:rsid w:val="002568A1"/>
    <w:rsid w:val="00256C58"/>
    <w:rsid w:val="00280B8C"/>
    <w:rsid w:val="00286BE6"/>
    <w:rsid w:val="002A15A0"/>
    <w:rsid w:val="002C1AA1"/>
    <w:rsid w:val="002C78D5"/>
    <w:rsid w:val="002D6941"/>
    <w:rsid w:val="002F5342"/>
    <w:rsid w:val="003576FC"/>
    <w:rsid w:val="003622C1"/>
    <w:rsid w:val="00394A10"/>
    <w:rsid w:val="003B6D23"/>
    <w:rsid w:val="003C7514"/>
    <w:rsid w:val="003E3A24"/>
    <w:rsid w:val="00437415"/>
    <w:rsid w:val="00457F28"/>
    <w:rsid w:val="00461ABC"/>
    <w:rsid w:val="00465C3C"/>
    <w:rsid w:val="004871EE"/>
    <w:rsid w:val="00493915"/>
    <w:rsid w:val="00495BFA"/>
    <w:rsid w:val="004D62E5"/>
    <w:rsid w:val="004D744B"/>
    <w:rsid w:val="004F54A7"/>
    <w:rsid w:val="004F56BD"/>
    <w:rsid w:val="00500CA9"/>
    <w:rsid w:val="005135D4"/>
    <w:rsid w:val="00514325"/>
    <w:rsid w:val="00521123"/>
    <w:rsid w:val="00527DAB"/>
    <w:rsid w:val="00531356"/>
    <w:rsid w:val="00532632"/>
    <w:rsid w:val="00532BA1"/>
    <w:rsid w:val="005700CC"/>
    <w:rsid w:val="0059469B"/>
    <w:rsid w:val="005A5728"/>
    <w:rsid w:val="005C3751"/>
    <w:rsid w:val="005C6327"/>
    <w:rsid w:val="005D09CD"/>
    <w:rsid w:val="005D556E"/>
    <w:rsid w:val="005E03B6"/>
    <w:rsid w:val="005F0327"/>
    <w:rsid w:val="00620462"/>
    <w:rsid w:val="00632608"/>
    <w:rsid w:val="0068049E"/>
    <w:rsid w:val="00682F10"/>
    <w:rsid w:val="006B5C85"/>
    <w:rsid w:val="006D007C"/>
    <w:rsid w:val="006D1EBC"/>
    <w:rsid w:val="006F311E"/>
    <w:rsid w:val="00701329"/>
    <w:rsid w:val="00725039"/>
    <w:rsid w:val="00743B39"/>
    <w:rsid w:val="00751AAA"/>
    <w:rsid w:val="007D74FD"/>
    <w:rsid w:val="007F6097"/>
    <w:rsid w:val="00801B9C"/>
    <w:rsid w:val="008148E6"/>
    <w:rsid w:val="008203D1"/>
    <w:rsid w:val="00832608"/>
    <w:rsid w:val="008415A3"/>
    <w:rsid w:val="008567ED"/>
    <w:rsid w:val="008646D4"/>
    <w:rsid w:val="00880A6B"/>
    <w:rsid w:val="00885F25"/>
    <w:rsid w:val="00886C54"/>
    <w:rsid w:val="00896019"/>
    <w:rsid w:val="008E3E37"/>
    <w:rsid w:val="008F6DEB"/>
    <w:rsid w:val="009B2F72"/>
    <w:rsid w:val="009D530D"/>
    <w:rsid w:val="009E5086"/>
    <w:rsid w:val="00A1065D"/>
    <w:rsid w:val="00A216CF"/>
    <w:rsid w:val="00A21C4E"/>
    <w:rsid w:val="00A76872"/>
    <w:rsid w:val="00A86BF5"/>
    <w:rsid w:val="00A957F6"/>
    <w:rsid w:val="00AA1A6C"/>
    <w:rsid w:val="00AC5D05"/>
    <w:rsid w:val="00B034B7"/>
    <w:rsid w:val="00B467B5"/>
    <w:rsid w:val="00B74EAB"/>
    <w:rsid w:val="00B83614"/>
    <w:rsid w:val="00BA27D5"/>
    <w:rsid w:val="00BB626E"/>
    <w:rsid w:val="00BC1E18"/>
    <w:rsid w:val="00BE2491"/>
    <w:rsid w:val="00C03FFA"/>
    <w:rsid w:val="00C04DB4"/>
    <w:rsid w:val="00C064AD"/>
    <w:rsid w:val="00C11C76"/>
    <w:rsid w:val="00C1764B"/>
    <w:rsid w:val="00C43E18"/>
    <w:rsid w:val="00C64C85"/>
    <w:rsid w:val="00C96747"/>
    <w:rsid w:val="00CB1DE7"/>
    <w:rsid w:val="00CB47EE"/>
    <w:rsid w:val="00CC704D"/>
    <w:rsid w:val="00CD4355"/>
    <w:rsid w:val="00D36F69"/>
    <w:rsid w:val="00D432EB"/>
    <w:rsid w:val="00D4610E"/>
    <w:rsid w:val="00D52729"/>
    <w:rsid w:val="00D53556"/>
    <w:rsid w:val="00D65868"/>
    <w:rsid w:val="00D92B29"/>
    <w:rsid w:val="00DB6AB8"/>
    <w:rsid w:val="00E03BEC"/>
    <w:rsid w:val="00E8260E"/>
    <w:rsid w:val="00E95D2A"/>
    <w:rsid w:val="00E975EC"/>
    <w:rsid w:val="00EB2A0C"/>
    <w:rsid w:val="00EB5F22"/>
    <w:rsid w:val="00ED2895"/>
    <w:rsid w:val="00ED3FEB"/>
    <w:rsid w:val="00EE2FD7"/>
    <w:rsid w:val="00F01D55"/>
    <w:rsid w:val="00F23E0C"/>
    <w:rsid w:val="00F34FAC"/>
    <w:rsid w:val="00F36FDA"/>
    <w:rsid w:val="00F639B3"/>
    <w:rsid w:val="00F63BBD"/>
    <w:rsid w:val="00F705AC"/>
    <w:rsid w:val="00F770A3"/>
    <w:rsid w:val="00F86E34"/>
    <w:rsid w:val="00F90ADC"/>
    <w:rsid w:val="00FC3864"/>
    <w:rsid w:val="00FC7B28"/>
    <w:rsid w:val="00FE3C32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A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A6C"/>
    <w:rPr>
      <w:rFonts w:ascii="Tahoma" w:hAnsi="Tahoma" w:cs="Tahoma"/>
      <w:sz w:val="16"/>
      <w:szCs w:val="16"/>
    </w:rPr>
  </w:style>
  <w:style w:type="character" w:customStyle="1" w:styleId="285pt">
    <w:name w:val="Основной текст (2) + 8;5 pt"/>
    <w:basedOn w:val="a0"/>
    <w:rsid w:val="00B83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c">
    <w:name w:val="No Spacing"/>
    <w:qFormat/>
    <w:rsid w:val="00B83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t-a0-000003">
    <w:name w:val="pt-a0-000003"/>
    <w:rsid w:val="00B83614"/>
  </w:style>
  <w:style w:type="character" w:styleId="ad">
    <w:name w:val="annotation reference"/>
    <w:basedOn w:val="a0"/>
    <w:uiPriority w:val="99"/>
    <w:semiHidden/>
    <w:unhideWhenUsed/>
    <w:rsid w:val="00394A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4A1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4A1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4A1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4A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AA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7D61-2A54-44F6-AD44-A6A3F448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Специалист КУИ земотдел</cp:lastModifiedBy>
  <cp:revision>13</cp:revision>
  <cp:lastPrinted>2022-09-12T09:12:00Z</cp:lastPrinted>
  <dcterms:created xsi:type="dcterms:W3CDTF">2023-09-28T18:09:00Z</dcterms:created>
  <dcterms:modified xsi:type="dcterms:W3CDTF">2024-10-23T19:12:00Z</dcterms:modified>
</cp:coreProperties>
</file>