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6B42C0EA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BC6EBF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8F1260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BC6EBF" w:rsidRPr="00BC6EBF">
        <w:rPr>
          <w:rFonts w:ascii="Liberation Serif" w:hAnsi="Liberation Serif"/>
          <w:sz w:val="24"/>
          <w:szCs w:val="32"/>
        </w:rPr>
        <w:t xml:space="preserve">внесения изменений в </w:t>
      </w:r>
      <w:r w:rsidR="00BC6EBF" w:rsidRPr="00BC6EBF">
        <w:rPr>
          <w:rFonts w:ascii="Liberation Serif" w:hAnsi="Liberation Serif"/>
          <w:sz w:val="24"/>
          <w:szCs w:val="24"/>
        </w:rPr>
        <w:t xml:space="preserve">проект </w:t>
      </w:r>
      <w:r w:rsidR="00BC6EBF" w:rsidRPr="00BC6EBF">
        <w:rPr>
          <w:rFonts w:ascii="Liberation Serif" w:hAnsi="Liberation Serif"/>
          <w:sz w:val="24"/>
          <w:szCs w:val="32"/>
        </w:rPr>
        <w:t xml:space="preserve">межевания </w:t>
      </w:r>
      <w:r w:rsidR="00BC6EBF" w:rsidRPr="00BC6EBF">
        <w:rPr>
          <w:rFonts w:ascii="Liberation Serif" w:hAnsi="Liberation Serif"/>
          <w:sz w:val="24"/>
          <w:szCs w:val="24"/>
        </w:rPr>
        <w:t>территории в                       границах планировочной структуры «</w:t>
      </w:r>
      <w:r w:rsidR="00BC6EBF" w:rsidRPr="00BC6EBF">
        <w:rPr>
          <w:rFonts w:ascii="Liberation Serif" w:hAnsi="Liberation Serif"/>
          <w:sz w:val="24"/>
          <w:szCs w:val="24"/>
          <w:lang w:bidi="en-US"/>
        </w:rPr>
        <w:t>Гостевой маршрут»: Свердловская область, город Первоуральск от въезда в город до перекрестка улицы Емлина, включая прилегающую территорию, утвержденный постановлением Администрации городского округа Первоуральск от 04 февраля 2022 года № 211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083AC970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</w:t>
      </w:r>
      <w:r w:rsidR="00BC6EBF">
        <w:rPr>
          <w:rFonts w:ascii="Liberation Serif" w:hAnsi="Liberation Serif" w:cs="Times New Roman"/>
          <w:sz w:val="24"/>
          <w:szCs w:val="24"/>
        </w:rPr>
        <w:t xml:space="preserve">муниципальном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0F29AE9F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BC6EBF" w:rsidRPr="00BC6EBF">
        <w:rPr>
          <w:rFonts w:ascii="Liberation Serif" w:hAnsi="Liberation Serif" w:cs="Arial"/>
          <w:color w:val="000000"/>
          <w:sz w:val="24"/>
          <w:szCs w:val="24"/>
        </w:rPr>
        <w:t xml:space="preserve">24 февраля 2025 года по 12 марта 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2B56CEE2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BC6EBF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BC6EBF" w:rsidRPr="00BC6EBF">
        <w:rPr>
          <w:rFonts w:ascii="Liberation Serif" w:hAnsi="Liberation Serif" w:cs="Arial"/>
          <w:color w:val="000000"/>
          <w:sz w:val="24"/>
          <w:szCs w:val="24"/>
        </w:rPr>
        <w:t xml:space="preserve">24 февраля 2025 года по 12 марта 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0FB725A0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BC6EBF" w:rsidRPr="00BC6EBF">
        <w:rPr>
          <w:rFonts w:ascii="Liberation Serif" w:hAnsi="Liberation Serif" w:cs="Arial"/>
          <w:color w:val="000000"/>
          <w:sz w:val="24"/>
          <w:szCs w:val="24"/>
        </w:rPr>
        <w:t xml:space="preserve">24 февраля 2025 года по 12 марта 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7345DBD6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BC6EBF" w:rsidRPr="00BC6EBF">
        <w:rPr>
          <w:rFonts w:ascii="Liberation Serif" w:hAnsi="Liberation Serif"/>
          <w:sz w:val="24"/>
          <w:szCs w:val="32"/>
        </w:rPr>
        <w:t xml:space="preserve">внесения изменений в </w:t>
      </w:r>
      <w:r w:rsidR="00BC6EBF" w:rsidRPr="00BC6EBF">
        <w:rPr>
          <w:rFonts w:ascii="Liberation Serif" w:hAnsi="Liberation Serif"/>
          <w:sz w:val="24"/>
          <w:szCs w:val="24"/>
        </w:rPr>
        <w:t xml:space="preserve">проект </w:t>
      </w:r>
      <w:r w:rsidR="00BC6EBF" w:rsidRPr="00BC6EBF">
        <w:rPr>
          <w:rFonts w:ascii="Liberation Serif" w:hAnsi="Liberation Serif"/>
          <w:sz w:val="24"/>
          <w:szCs w:val="32"/>
        </w:rPr>
        <w:t xml:space="preserve">межевания </w:t>
      </w:r>
      <w:r w:rsidR="00BC6EBF" w:rsidRPr="00BC6EBF">
        <w:rPr>
          <w:rFonts w:ascii="Liberation Serif" w:hAnsi="Liberation Serif"/>
          <w:sz w:val="24"/>
          <w:szCs w:val="24"/>
        </w:rPr>
        <w:t>территории в границах планировочной структуры «</w:t>
      </w:r>
      <w:r w:rsidR="00BC6EBF" w:rsidRPr="00BC6EBF">
        <w:rPr>
          <w:rFonts w:ascii="Liberation Serif" w:hAnsi="Liberation Serif"/>
          <w:sz w:val="24"/>
          <w:szCs w:val="24"/>
          <w:lang w:bidi="en-US"/>
        </w:rPr>
        <w:t>Гостевой маршрут»: Свердловская область, город Первоуральск от въезда в город до перекрестка улицы Емлина, включая прилегающую территорию, утвержденный постановлением Администрации городского округа Первоуральск от 04 февраля 2022 года № 211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 xml:space="preserve">официальном сайте </w:t>
      </w:r>
      <w:r w:rsidR="00BC6EBF">
        <w:rPr>
          <w:rFonts w:ascii="Liberation Serif" w:hAnsi="Liberation Serif"/>
          <w:sz w:val="24"/>
        </w:rPr>
        <w:t>муниципального</w:t>
      </w:r>
      <w:r w:rsidR="007C594E" w:rsidRPr="007C594E">
        <w:rPr>
          <w:rFonts w:ascii="Liberation Serif" w:hAnsi="Liberation Serif"/>
          <w:sz w:val="24"/>
        </w:rPr>
        <w:t xml:space="preserve">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14271"/>
    <w:rsid w:val="00176D88"/>
    <w:rsid w:val="001A5BDE"/>
    <w:rsid w:val="001C170C"/>
    <w:rsid w:val="002044E5"/>
    <w:rsid w:val="00231434"/>
    <w:rsid w:val="00240AA0"/>
    <w:rsid w:val="002B25D4"/>
    <w:rsid w:val="003231B3"/>
    <w:rsid w:val="00336919"/>
    <w:rsid w:val="00461720"/>
    <w:rsid w:val="00466FAB"/>
    <w:rsid w:val="004D2406"/>
    <w:rsid w:val="0050192E"/>
    <w:rsid w:val="0052153E"/>
    <w:rsid w:val="00536ABD"/>
    <w:rsid w:val="005D6CAC"/>
    <w:rsid w:val="00641DF1"/>
    <w:rsid w:val="00650076"/>
    <w:rsid w:val="006F03BF"/>
    <w:rsid w:val="007C594E"/>
    <w:rsid w:val="00875DFD"/>
    <w:rsid w:val="008776F3"/>
    <w:rsid w:val="00887909"/>
    <w:rsid w:val="008B7CE6"/>
    <w:rsid w:val="008F1260"/>
    <w:rsid w:val="00971E46"/>
    <w:rsid w:val="00B92656"/>
    <w:rsid w:val="00BC6EBF"/>
    <w:rsid w:val="00BF221D"/>
    <w:rsid w:val="00C5329B"/>
    <w:rsid w:val="00CD0911"/>
    <w:rsid w:val="00D04EF0"/>
    <w:rsid w:val="00D52AAA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2025-02-19T04:11:00Z</dcterms:created>
  <dcterms:modified xsi:type="dcterms:W3CDTF">2025-02-19T04:11:00Z</dcterms:modified>
</cp:coreProperties>
</file>