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1C41CE04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="00336919">
        <w:rPr>
          <w:rFonts w:ascii="Liberation Serif" w:hAnsi="Liberation Serif" w:cs="Times New Roman"/>
          <w:sz w:val="24"/>
          <w:szCs w:val="24"/>
        </w:rPr>
        <w:t xml:space="preserve">внесению изменений в </w:t>
      </w:r>
      <w:r w:rsidR="00336919" w:rsidRPr="00336919">
        <w:rPr>
          <w:rFonts w:ascii="Liberation Serif" w:hAnsi="Liberation Serif"/>
          <w:sz w:val="24"/>
          <w:szCs w:val="28"/>
        </w:rPr>
        <w:t xml:space="preserve">проект </w:t>
      </w:r>
      <w:r w:rsidR="00875DFD" w:rsidRPr="00875DFD">
        <w:rPr>
          <w:rFonts w:ascii="Liberation Serif" w:hAnsi="Liberation Serif"/>
          <w:sz w:val="24"/>
          <w:szCs w:val="32"/>
        </w:rPr>
        <w:t>межевания территории</w:t>
      </w:r>
      <w:r w:rsidR="00875DFD" w:rsidRPr="00875DFD">
        <w:rPr>
          <w:rFonts w:ascii="Liberation Serif" w:hAnsi="Liberation Serif"/>
          <w:sz w:val="24"/>
          <w:szCs w:val="24"/>
        </w:rPr>
        <w:t xml:space="preserve"> в границах планировочной структуры, по адресу: Свердловская область, город Первоуральск, район улиц Ватутина, </w:t>
      </w:r>
      <w:proofErr w:type="spellStart"/>
      <w:r w:rsidR="00875DFD" w:rsidRPr="00875DFD">
        <w:rPr>
          <w:rFonts w:ascii="Liberation Serif" w:hAnsi="Liberation Serif"/>
          <w:sz w:val="24"/>
          <w:szCs w:val="24"/>
        </w:rPr>
        <w:t>Папанинцев</w:t>
      </w:r>
      <w:proofErr w:type="spellEnd"/>
      <w:r w:rsidR="00875DFD" w:rsidRPr="00875DFD">
        <w:rPr>
          <w:rFonts w:ascii="Liberation Serif" w:hAnsi="Liberation Serif"/>
          <w:sz w:val="24"/>
          <w:szCs w:val="24"/>
        </w:rPr>
        <w:t>, Чкалова, Володарского</w:t>
      </w:r>
      <w:r w:rsidR="00875DFD" w:rsidRPr="00875DFD">
        <w:rPr>
          <w:rFonts w:ascii="Liberation Serif" w:hAnsi="Liberation Serif"/>
          <w:sz w:val="24"/>
          <w:szCs w:val="24"/>
          <w:lang w:bidi="en-US"/>
        </w:rPr>
        <w:t xml:space="preserve">, </w:t>
      </w:r>
      <w:r w:rsidR="00875DFD" w:rsidRPr="00875DFD">
        <w:rPr>
          <w:rFonts w:ascii="Liberation Serif" w:hAnsi="Liberation Serif" w:cs="Times New Roman CYR"/>
          <w:sz w:val="24"/>
          <w:szCs w:val="32"/>
        </w:rPr>
        <w:t xml:space="preserve">утвержденный постановлением Администрации городского округа Первоуральск                 </w:t>
      </w:r>
      <w:r w:rsidR="00875DFD">
        <w:rPr>
          <w:rFonts w:ascii="Liberation Serif" w:hAnsi="Liberation Serif" w:cs="Times New Roman CYR"/>
          <w:sz w:val="24"/>
          <w:szCs w:val="32"/>
        </w:rPr>
        <w:t xml:space="preserve">                                 </w:t>
      </w:r>
      <w:r w:rsidR="00875DFD" w:rsidRPr="00875DFD">
        <w:rPr>
          <w:rFonts w:ascii="Liberation Serif" w:hAnsi="Liberation Serif" w:cs="Times New Roman CYR"/>
          <w:sz w:val="24"/>
          <w:szCs w:val="32"/>
        </w:rPr>
        <w:t xml:space="preserve">от </w:t>
      </w:r>
      <w:r w:rsidR="00875DFD" w:rsidRPr="00875DFD">
        <w:rPr>
          <w:rFonts w:ascii="Liberation Serif" w:hAnsi="Liberation Serif"/>
          <w:sz w:val="24"/>
          <w:szCs w:val="32"/>
        </w:rPr>
        <w:t>14 июля 2022 года № 1709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77777777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6F03BF" w:rsidRPr="006F03BF">
        <w:rPr>
          <w:rFonts w:ascii="Liberation Serif" w:hAnsi="Liberation Serif" w:cs="Arial"/>
          <w:color w:val="000000"/>
          <w:sz w:val="24"/>
        </w:rPr>
        <w:t xml:space="preserve">03 июня 2024 года по 20 июня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5D7B9019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875DFD" w:rsidRPr="00875DFD">
        <w:rPr>
          <w:rFonts w:ascii="Liberation Serif" w:hAnsi="Liberation Serif" w:cs="Arial"/>
          <w:color w:val="000000"/>
          <w:sz w:val="24"/>
          <w:szCs w:val="24"/>
        </w:rPr>
        <w:t xml:space="preserve">10 июля 2024 года по 05 августа </w:t>
      </w:r>
      <w:r w:rsidR="00875DFD" w:rsidRPr="00875DFD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246DAAAA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875DFD" w:rsidRPr="00875DFD">
        <w:rPr>
          <w:rFonts w:ascii="Liberation Serif" w:hAnsi="Liberation Serif" w:cs="Arial"/>
          <w:color w:val="000000"/>
          <w:sz w:val="24"/>
          <w:szCs w:val="24"/>
        </w:rPr>
        <w:t xml:space="preserve">10 июля 2024 года по 05 августа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0D5F5148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336919">
        <w:rPr>
          <w:rFonts w:ascii="Liberation Serif" w:hAnsi="Liberation Serif"/>
          <w:sz w:val="24"/>
          <w:szCs w:val="24"/>
        </w:rPr>
        <w:t xml:space="preserve">внесению </w:t>
      </w:r>
      <w:r w:rsidR="00336919">
        <w:rPr>
          <w:rFonts w:ascii="Liberation Serif" w:hAnsi="Liberation Serif" w:cs="Times New Roman"/>
          <w:sz w:val="24"/>
          <w:szCs w:val="24"/>
        </w:rPr>
        <w:t xml:space="preserve">изменений в </w:t>
      </w:r>
      <w:r w:rsidR="00336919" w:rsidRPr="00336919">
        <w:rPr>
          <w:rFonts w:ascii="Liberation Serif" w:hAnsi="Liberation Serif"/>
          <w:sz w:val="24"/>
          <w:szCs w:val="28"/>
        </w:rPr>
        <w:t xml:space="preserve">проект </w:t>
      </w:r>
      <w:r w:rsidR="00875DFD" w:rsidRPr="00875DFD">
        <w:rPr>
          <w:rFonts w:ascii="Liberation Serif" w:hAnsi="Liberation Serif"/>
          <w:sz w:val="24"/>
          <w:szCs w:val="32"/>
        </w:rPr>
        <w:t>межевания территории</w:t>
      </w:r>
      <w:r w:rsidR="00875DFD" w:rsidRPr="00875DFD">
        <w:rPr>
          <w:rFonts w:ascii="Liberation Serif" w:hAnsi="Liberation Serif"/>
          <w:sz w:val="24"/>
          <w:szCs w:val="24"/>
        </w:rPr>
        <w:t xml:space="preserve"> в границах планировочной структуры, по адресу: Свердловская область, город Первоуральск, район улиц Ватутина, </w:t>
      </w:r>
      <w:proofErr w:type="spellStart"/>
      <w:r w:rsidR="00875DFD" w:rsidRPr="00875DFD">
        <w:rPr>
          <w:rFonts w:ascii="Liberation Serif" w:hAnsi="Liberation Serif"/>
          <w:sz w:val="24"/>
          <w:szCs w:val="24"/>
        </w:rPr>
        <w:t>Папанинцев</w:t>
      </w:r>
      <w:proofErr w:type="spellEnd"/>
      <w:r w:rsidR="00875DFD" w:rsidRPr="00875DFD">
        <w:rPr>
          <w:rFonts w:ascii="Liberation Serif" w:hAnsi="Liberation Serif"/>
          <w:sz w:val="24"/>
          <w:szCs w:val="24"/>
        </w:rPr>
        <w:t>, Чкалова, Володарского</w:t>
      </w:r>
      <w:r w:rsidR="00875DFD" w:rsidRPr="00875DFD">
        <w:rPr>
          <w:rFonts w:ascii="Liberation Serif" w:hAnsi="Liberation Serif"/>
          <w:sz w:val="24"/>
          <w:szCs w:val="24"/>
          <w:lang w:bidi="en-US"/>
        </w:rPr>
        <w:t xml:space="preserve">, </w:t>
      </w:r>
      <w:r w:rsidR="00875DFD" w:rsidRPr="00875DFD">
        <w:rPr>
          <w:rFonts w:ascii="Liberation Serif" w:hAnsi="Liberation Serif" w:cs="Times New Roman CYR"/>
          <w:sz w:val="24"/>
          <w:szCs w:val="32"/>
        </w:rPr>
        <w:t xml:space="preserve">утвержденный постановлением Администрации городского округа Первоуральск                </w:t>
      </w:r>
      <w:r w:rsidR="00875DFD">
        <w:rPr>
          <w:rFonts w:ascii="Liberation Serif" w:hAnsi="Liberation Serif" w:cs="Times New Roman CYR"/>
          <w:sz w:val="24"/>
          <w:szCs w:val="32"/>
        </w:rPr>
        <w:t xml:space="preserve">                                 </w:t>
      </w:r>
      <w:r w:rsidR="00875DFD" w:rsidRPr="00875DFD">
        <w:rPr>
          <w:rFonts w:ascii="Liberation Serif" w:hAnsi="Liberation Serif" w:cs="Times New Roman CYR"/>
          <w:sz w:val="24"/>
          <w:szCs w:val="32"/>
        </w:rPr>
        <w:t xml:space="preserve"> от </w:t>
      </w:r>
      <w:r w:rsidR="00875DFD" w:rsidRPr="00875DFD">
        <w:rPr>
          <w:rFonts w:ascii="Liberation Serif" w:hAnsi="Liberation Serif"/>
          <w:sz w:val="24"/>
          <w:szCs w:val="32"/>
        </w:rPr>
        <w:t>14 июля 2022 года № 1709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176D88"/>
    <w:rsid w:val="001A5BDE"/>
    <w:rsid w:val="001C170C"/>
    <w:rsid w:val="00231434"/>
    <w:rsid w:val="00336919"/>
    <w:rsid w:val="00461720"/>
    <w:rsid w:val="004D2406"/>
    <w:rsid w:val="0050192E"/>
    <w:rsid w:val="00536ABD"/>
    <w:rsid w:val="005D6CAC"/>
    <w:rsid w:val="00641DF1"/>
    <w:rsid w:val="00650076"/>
    <w:rsid w:val="006F03BF"/>
    <w:rsid w:val="007C594E"/>
    <w:rsid w:val="00875DFD"/>
    <w:rsid w:val="008F1260"/>
    <w:rsid w:val="00971E46"/>
    <w:rsid w:val="00B92656"/>
    <w:rsid w:val="00BF221D"/>
    <w:rsid w:val="00C5329B"/>
    <w:rsid w:val="00CD0911"/>
    <w:rsid w:val="00D04EF0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2024-07-06T09:28:00Z</dcterms:created>
  <dcterms:modified xsi:type="dcterms:W3CDTF">2024-07-06T09:28:00Z</dcterms:modified>
</cp:coreProperties>
</file>