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FB8" w:rsidRPr="00F63F81" w:rsidRDefault="00F05FB8" w:rsidP="00F05FB8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 w:rsidRPr="00F63F81">
        <w:rPr>
          <w:rFonts w:cs="Times New Roman"/>
          <w:szCs w:val="28"/>
        </w:rPr>
        <w:t>Приложение</w:t>
      </w:r>
      <w:r w:rsidR="00803F1E" w:rsidRPr="00F63F81">
        <w:rPr>
          <w:rFonts w:cs="Times New Roman"/>
          <w:szCs w:val="28"/>
        </w:rPr>
        <w:t xml:space="preserve"> </w:t>
      </w:r>
    </w:p>
    <w:p w:rsidR="00802164" w:rsidRPr="00F63F81" w:rsidRDefault="00802164" w:rsidP="00F05FB8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 w:rsidRPr="00F63F81">
        <w:rPr>
          <w:rFonts w:cs="Times New Roman"/>
          <w:szCs w:val="28"/>
        </w:rPr>
        <w:t>УТВЕРЖДЕН</w:t>
      </w:r>
    </w:p>
    <w:p w:rsidR="00F05FB8" w:rsidRPr="00F63F81" w:rsidRDefault="003F6E49" w:rsidP="00F05FB8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 w:rsidRPr="00F63F81">
        <w:rPr>
          <w:rFonts w:cs="Times New Roman"/>
          <w:szCs w:val="28"/>
        </w:rPr>
        <w:t>п</w:t>
      </w:r>
      <w:r w:rsidR="005B7D39" w:rsidRPr="00F63F81">
        <w:rPr>
          <w:rFonts w:cs="Times New Roman"/>
          <w:szCs w:val="28"/>
        </w:rPr>
        <w:t xml:space="preserve">остановлением </w:t>
      </w:r>
      <w:r w:rsidR="00F05FB8" w:rsidRPr="00F63F81">
        <w:rPr>
          <w:rFonts w:cs="Times New Roman"/>
          <w:szCs w:val="28"/>
        </w:rPr>
        <w:t xml:space="preserve">Администрации </w:t>
      </w:r>
    </w:p>
    <w:p w:rsidR="00F05FB8" w:rsidRPr="00F63F81" w:rsidRDefault="00F05FB8" w:rsidP="00F05FB8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 w:rsidRPr="00F63F81">
        <w:rPr>
          <w:rFonts w:cs="Times New Roman"/>
          <w:szCs w:val="28"/>
        </w:rPr>
        <w:t>городского округа Первоуральск</w:t>
      </w:r>
    </w:p>
    <w:p w:rsidR="00F05FB8" w:rsidRPr="00F63F81" w:rsidRDefault="00F05FB8" w:rsidP="00F05FB8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8"/>
        </w:rPr>
      </w:pPr>
      <w:r w:rsidRPr="00F63F81">
        <w:rPr>
          <w:rFonts w:cs="Times New Roman"/>
          <w:szCs w:val="28"/>
        </w:rPr>
        <w:t>от ______________ № _________</w:t>
      </w:r>
    </w:p>
    <w:p w:rsidR="00F05FB8" w:rsidRPr="00F63F81" w:rsidRDefault="00F05FB8" w:rsidP="00AC20A2">
      <w:pPr>
        <w:pStyle w:val="ConsPlusTitle"/>
        <w:jc w:val="center"/>
        <w:rPr>
          <w:b w:val="0"/>
        </w:rPr>
      </w:pPr>
    </w:p>
    <w:p w:rsidR="00F05FB8" w:rsidRPr="00F63F81" w:rsidRDefault="00F05FB8" w:rsidP="00AC20A2">
      <w:pPr>
        <w:pStyle w:val="ConsPlusTitle"/>
        <w:jc w:val="center"/>
        <w:rPr>
          <w:b w:val="0"/>
        </w:rPr>
      </w:pPr>
    </w:p>
    <w:p w:rsidR="009C0D72" w:rsidRPr="00F63F81" w:rsidRDefault="009C0D72" w:rsidP="00AC20A2">
      <w:pPr>
        <w:pStyle w:val="ConsPlusTitle"/>
        <w:jc w:val="center"/>
        <w:rPr>
          <w:b w:val="0"/>
        </w:rPr>
      </w:pPr>
      <w:r w:rsidRPr="00F63F81">
        <w:rPr>
          <w:b w:val="0"/>
        </w:rPr>
        <w:t>ПОРЯДОК</w:t>
      </w:r>
    </w:p>
    <w:p w:rsidR="009C0D72" w:rsidRPr="00F63F81" w:rsidRDefault="00D524CD" w:rsidP="00AC20A2">
      <w:pPr>
        <w:pStyle w:val="ConsPlusTitle"/>
        <w:jc w:val="center"/>
        <w:rPr>
          <w:b w:val="0"/>
        </w:rPr>
      </w:pPr>
      <w:r w:rsidRPr="00F63F81">
        <w:rPr>
          <w:b w:val="0"/>
        </w:rPr>
        <w:t>ОПРЕДЕЛЕНИЯ РАЗМЕРА ПЛАТЫ ЗА ПОЛЬЗОВАНИЕ</w:t>
      </w:r>
      <w:r w:rsidR="00C04F2B" w:rsidRPr="00F63F81">
        <w:rPr>
          <w:b w:val="0"/>
        </w:rPr>
        <w:t xml:space="preserve"> </w:t>
      </w:r>
      <w:r w:rsidRPr="00F63F81">
        <w:rPr>
          <w:b w:val="0"/>
        </w:rPr>
        <w:t xml:space="preserve">ЖИЛЫМ ПОМЕЩЕНИЕМ (ПЛАТЫ ЗА НАЕМ) ДЛЯ НАНИМАТЕЛЕЙ ЖИЛЫХ ПОМЕЩЕНИЙ ПО ДОГОВОРАМ </w:t>
      </w:r>
      <w:r w:rsidR="00DB24BB" w:rsidRPr="00F63F81">
        <w:rPr>
          <w:b w:val="0"/>
        </w:rPr>
        <w:t xml:space="preserve">СОЦИАЛЬНОГО </w:t>
      </w:r>
      <w:r w:rsidRPr="00F63F81">
        <w:rPr>
          <w:b w:val="0"/>
        </w:rPr>
        <w:t xml:space="preserve">НАЙМА </w:t>
      </w:r>
      <w:r w:rsidR="003E13FC" w:rsidRPr="00F63F81">
        <w:rPr>
          <w:b w:val="0"/>
        </w:rPr>
        <w:t xml:space="preserve">И ДОГОВОРАМ НАЙМА </w:t>
      </w:r>
      <w:r w:rsidRPr="00F63F81">
        <w:rPr>
          <w:b w:val="0"/>
        </w:rPr>
        <w:t>ЖИЛЫХ ПОМЕЩЕНИЙ МУНИЦИПАЛЬНОГО ЖИЛИЩНОГО ФОНДА</w:t>
      </w:r>
      <w:r w:rsidR="00DB24BB" w:rsidRPr="00F63F81">
        <w:rPr>
          <w:b w:val="0"/>
        </w:rPr>
        <w:t xml:space="preserve"> </w:t>
      </w:r>
      <w:r w:rsidR="00BC781D" w:rsidRPr="00F63F81">
        <w:rPr>
          <w:b w:val="0"/>
        </w:rPr>
        <w:br/>
      </w:r>
      <w:r w:rsidRPr="00F63F81">
        <w:rPr>
          <w:b w:val="0"/>
        </w:rPr>
        <w:t>ГОРОДСКОГО ОКРУГА ПЕРВОУРАЛЬСК</w:t>
      </w:r>
    </w:p>
    <w:p w:rsidR="00B32A37" w:rsidRPr="00F63F81" w:rsidRDefault="00B32A37" w:rsidP="00907C65">
      <w:pPr>
        <w:pStyle w:val="ConsPlusTitle"/>
        <w:spacing w:before="120"/>
        <w:jc w:val="center"/>
        <w:outlineLvl w:val="1"/>
        <w:rPr>
          <w:b w:val="0"/>
        </w:rPr>
      </w:pPr>
      <w:r w:rsidRPr="00F63F81">
        <w:rPr>
          <w:b w:val="0"/>
        </w:rPr>
        <w:t xml:space="preserve">1. ОБЩИЕ ПОЛОЖЕНИЯ </w:t>
      </w:r>
    </w:p>
    <w:p w:rsidR="004233D4" w:rsidRPr="00F63F81" w:rsidRDefault="004233D4" w:rsidP="00907C65">
      <w:pPr>
        <w:pStyle w:val="ConsPlusTitle"/>
        <w:spacing w:before="120"/>
        <w:jc w:val="center"/>
        <w:outlineLvl w:val="1"/>
        <w:rPr>
          <w:b w:val="0"/>
        </w:rPr>
      </w:pPr>
    </w:p>
    <w:p w:rsidR="004233D4" w:rsidRPr="00F63F81" w:rsidRDefault="004233D4" w:rsidP="004233D4">
      <w:pPr>
        <w:pStyle w:val="ConsPlusNormal"/>
        <w:ind w:firstLine="567"/>
        <w:jc w:val="both"/>
        <w:rPr>
          <w:rFonts w:cs="Times New Roman"/>
          <w:szCs w:val="24"/>
        </w:rPr>
      </w:pPr>
      <w:bookmarkStart w:id="0" w:name="P58"/>
      <w:bookmarkEnd w:id="0"/>
      <w:r w:rsidRPr="00F63F81">
        <w:rPr>
          <w:rFonts w:cs="Times New Roman"/>
          <w:szCs w:val="24"/>
        </w:rPr>
        <w:t>1.1. Настоящий Порядок разработан в соответствии с частью 3 статьи 156 </w:t>
      </w:r>
      <w:hyperlink r:id="rId8" w:history="1">
        <w:r w:rsidRPr="00F63F81">
          <w:rPr>
            <w:rFonts w:cs="Times New Roman"/>
            <w:szCs w:val="24"/>
          </w:rPr>
          <w:t>Жилищного кодекса Российской Федерации</w:t>
        </w:r>
      </w:hyperlink>
      <w:r w:rsidRPr="00F63F81">
        <w:rPr>
          <w:rFonts w:cs="Times New Roman"/>
          <w:szCs w:val="24"/>
        </w:rPr>
        <w:t>, Приказом Министерства строительства и жилищно-коммунального Российской Федерации от 27 сентября 2016 года №</w:t>
      </w:r>
      <w:r w:rsidR="007E245A" w:rsidRPr="00F63F81">
        <w:rPr>
          <w:rFonts w:cs="Times New Roman"/>
          <w:szCs w:val="24"/>
        </w:rPr>
        <w:t xml:space="preserve"> </w:t>
      </w:r>
      <w:r w:rsidRPr="00F63F81">
        <w:rPr>
          <w:rFonts w:cs="Times New Roman"/>
          <w:szCs w:val="24"/>
        </w:rPr>
        <w:t>668/</w:t>
      </w:r>
      <w:proofErr w:type="spellStart"/>
      <w:r w:rsidRPr="00F63F81">
        <w:rPr>
          <w:rFonts w:cs="Times New Roman"/>
          <w:szCs w:val="24"/>
        </w:rPr>
        <w:t>пр</w:t>
      </w:r>
      <w:proofErr w:type="spellEnd"/>
      <w:r w:rsidRPr="00F63F81">
        <w:rPr>
          <w:rFonts w:cs="Times New Roman"/>
          <w:szCs w:val="24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фонда».</w:t>
      </w:r>
    </w:p>
    <w:p w:rsidR="004233D4" w:rsidRPr="00F63F81" w:rsidRDefault="004233D4" w:rsidP="004233D4">
      <w:pPr>
        <w:pStyle w:val="ConsPlusNormal"/>
        <w:ind w:firstLine="567"/>
        <w:jc w:val="both"/>
        <w:rPr>
          <w:rFonts w:cs="Times New Roman"/>
          <w:szCs w:val="24"/>
        </w:rPr>
      </w:pPr>
      <w:r w:rsidRPr="00F63F81">
        <w:rPr>
          <w:rFonts w:cs="Times New Roman"/>
          <w:szCs w:val="24"/>
        </w:rPr>
        <w:t xml:space="preserve">1.2. Размер платы за пользование жилым помещением (платы за наем) для нанимателей жилых помещений по договорам </w:t>
      </w:r>
      <w:r w:rsidR="003D7A38" w:rsidRPr="00F63F81">
        <w:rPr>
          <w:rFonts w:cs="Times New Roman"/>
          <w:szCs w:val="24"/>
        </w:rPr>
        <w:t xml:space="preserve">социального </w:t>
      </w:r>
      <w:r w:rsidRPr="00F63F81">
        <w:rPr>
          <w:rFonts w:cs="Times New Roman"/>
          <w:szCs w:val="24"/>
        </w:rPr>
        <w:t xml:space="preserve">найма </w:t>
      </w:r>
      <w:r w:rsidR="001D7269" w:rsidRPr="00F63F81">
        <w:rPr>
          <w:rFonts w:cs="Times New Roman"/>
          <w:szCs w:val="24"/>
        </w:rPr>
        <w:t xml:space="preserve">и договорам найма </w:t>
      </w:r>
      <w:r w:rsidRPr="00F63F81">
        <w:rPr>
          <w:rFonts w:cs="Times New Roman"/>
          <w:szCs w:val="24"/>
        </w:rPr>
        <w:t>жилых помещений муниципального жилищного фонда (далее плата за наем жилого помещения) определяется согласно разделу 2 Порядка.</w:t>
      </w:r>
    </w:p>
    <w:p w:rsidR="00B32A37" w:rsidRPr="00F63F81" w:rsidRDefault="00B32A37" w:rsidP="00110F19">
      <w:pPr>
        <w:pStyle w:val="ConsPlusTitle"/>
        <w:spacing w:before="120"/>
        <w:jc w:val="center"/>
        <w:outlineLvl w:val="1"/>
        <w:rPr>
          <w:b w:val="0"/>
        </w:rPr>
      </w:pPr>
      <w:r w:rsidRPr="00F63F81">
        <w:rPr>
          <w:b w:val="0"/>
        </w:rPr>
        <w:t xml:space="preserve">2. </w:t>
      </w:r>
      <w:r w:rsidR="004233D4" w:rsidRPr="00F63F81">
        <w:rPr>
          <w:b w:val="0"/>
        </w:rPr>
        <w:t>РАЗМЕР ПЛАТЫ ЗА НАЕМ ЖИЛОГО ПОМЕЩЕНИЯ</w:t>
      </w:r>
    </w:p>
    <w:p w:rsidR="000B286D" w:rsidRPr="00F63F81" w:rsidRDefault="000B286D" w:rsidP="00110F19">
      <w:pPr>
        <w:pStyle w:val="ConsPlusTitle"/>
        <w:spacing w:before="120"/>
        <w:jc w:val="center"/>
        <w:outlineLvl w:val="1"/>
        <w:rPr>
          <w:b w:val="0"/>
        </w:rPr>
      </w:pPr>
    </w:p>
    <w:p w:rsidR="004233D4" w:rsidRPr="00F63F81" w:rsidRDefault="004233D4" w:rsidP="004233D4">
      <w:pPr>
        <w:autoSpaceDE w:val="0"/>
        <w:autoSpaceDN w:val="0"/>
        <w:spacing w:after="0" w:line="240" w:lineRule="auto"/>
        <w:ind w:firstLine="567"/>
        <w:jc w:val="both"/>
        <w:rPr>
          <w:rFonts w:eastAsia="Calibri" w:cs="Times New Roman"/>
          <w:szCs w:val="24"/>
          <w:lang w:eastAsia="ru-RU"/>
        </w:rPr>
      </w:pPr>
      <w:r w:rsidRPr="00F63F81">
        <w:rPr>
          <w:rFonts w:eastAsia="Calibri" w:cs="Times New Roman"/>
          <w:szCs w:val="24"/>
          <w:lang w:eastAsia="ru-RU"/>
        </w:rPr>
        <w:t xml:space="preserve">2.1. Размер платы за наем j-ого жилого помещения, предоставленного по договору социального найма </w:t>
      </w:r>
      <w:r w:rsidR="001D7269" w:rsidRPr="00F63F81">
        <w:rPr>
          <w:rFonts w:eastAsia="Calibri" w:cs="Times New Roman"/>
          <w:szCs w:val="24"/>
          <w:lang w:eastAsia="ru-RU"/>
        </w:rPr>
        <w:t xml:space="preserve">и договору найма </w:t>
      </w:r>
      <w:r w:rsidRPr="00F63F81">
        <w:rPr>
          <w:rFonts w:eastAsia="Calibri" w:cs="Times New Roman"/>
          <w:szCs w:val="24"/>
          <w:lang w:eastAsia="ru-RU"/>
        </w:rPr>
        <w:t>жилого помещения муниципального жилищного фонда, определяется по формуле 1:</w:t>
      </w:r>
    </w:p>
    <w:p w:rsidR="004233D4" w:rsidRPr="00F63F81" w:rsidRDefault="004233D4" w:rsidP="004233D4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Формула 1</w:t>
      </w:r>
    </w:p>
    <w:p w:rsidR="004233D4" w:rsidRPr="00F63F81" w:rsidRDefault="004233D4" w:rsidP="004233D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4233D4" w:rsidRPr="00F63F81" w:rsidRDefault="004233D4" w:rsidP="004233D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Пнj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= </w:t>
      </w: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Нб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х </w:t>
      </w: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Кj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х Кс х </w:t>
      </w: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Пj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>, где</w:t>
      </w:r>
    </w:p>
    <w:p w:rsidR="004233D4" w:rsidRPr="00F63F81" w:rsidRDefault="004233D4" w:rsidP="004233D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Пнj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размер платы за наем j-ого жилого помещения, предоставленного по договору социального найма </w:t>
      </w:r>
      <w:r w:rsidR="001D7269" w:rsidRPr="00F63F81">
        <w:rPr>
          <w:rFonts w:eastAsia="Times New Roman" w:cs="Times New Roman"/>
          <w:spacing w:val="2"/>
          <w:szCs w:val="24"/>
          <w:lang w:eastAsia="ru-RU"/>
        </w:rPr>
        <w:t xml:space="preserve">и договору найма </w:t>
      </w:r>
      <w:r w:rsidRPr="00F63F81">
        <w:rPr>
          <w:rFonts w:eastAsia="Times New Roman" w:cs="Times New Roman"/>
          <w:spacing w:val="2"/>
          <w:szCs w:val="24"/>
          <w:lang w:eastAsia="ru-RU"/>
        </w:rPr>
        <w:t>жилого помещения муниципального жилищного фонда;</w:t>
      </w: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Нб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базовый размер платы за наем жилого помещения;</w:t>
      </w: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Кj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Кс - коэффициент соответствия платы;</w:t>
      </w: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4233D4" w:rsidRPr="00F63F81" w:rsidRDefault="004233D4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Пj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общая площадь j-ого жилого помещения, предоставленного по договору социального найма </w:t>
      </w:r>
      <w:r w:rsidR="00552247" w:rsidRPr="00F63F81">
        <w:rPr>
          <w:rFonts w:eastAsia="Times New Roman" w:cs="Times New Roman"/>
          <w:spacing w:val="2"/>
          <w:szCs w:val="24"/>
          <w:lang w:eastAsia="ru-RU"/>
        </w:rPr>
        <w:t xml:space="preserve">и договору найма </w:t>
      </w:r>
      <w:r w:rsidRPr="00F63F81">
        <w:rPr>
          <w:rFonts w:eastAsia="Times New Roman" w:cs="Times New Roman"/>
          <w:spacing w:val="2"/>
          <w:szCs w:val="24"/>
          <w:lang w:eastAsia="ru-RU"/>
        </w:rPr>
        <w:t>жилого помещения муниципального жилищного фонда (кв. м).</w:t>
      </w:r>
    </w:p>
    <w:p w:rsidR="003D7A38" w:rsidRPr="00F63F81" w:rsidRDefault="003D7A38" w:rsidP="004233D4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4233D4" w:rsidRPr="00F63F81" w:rsidRDefault="004233D4" w:rsidP="004233D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2.2. Величина коэффициента соответствия платы Кс устанавливается</w:t>
      </w:r>
      <w:r w:rsidR="007A3370" w:rsidRPr="00F63F81">
        <w:rPr>
          <w:rFonts w:eastAsia="Times New Roman" w:cs="Times New Roman"/>
          <w:spacing w:val="2"/>
          <w:szCs w:val="24"/>
          <w:lang w:eastAsia="ru-RU"/>
        </w:rPr>
        <w:t xml:space="preserve"> </w:t>
      </w:r>
      <w:r w:rsidR="00BC781D" w:rsidRPr="00F63F81">
        <w:rPr>
          <w:rFonts w:eastAsia="Times New Roman" w:cs="Times New Roman"/>
          <w:spacing w:val="2"/>
          <w:szCs w:val="24"/>
          <w:lang w:eastAsia="ru-RU"/>
        </w:rPr>
        <w:t>единой для всех граждан, проживающих в городском округе Первоуральск и равна 0,</w:t>
      </w:r>
      <w:r w:rsidR="00633457">
        <w:rPr>
          <w:rFonts w:eastAsia="Times New Roman" w:cs="Times New Roman"/>
          <w:spacing w:val="2"/>
          <w:szCs w:val="24"/>
          <w:lang w:eastAsia="ru-RU"/>
        </w:rPr>
        <w:t>18064</w:t>
      </w:r>
      <w:r w:rsidR="00FA2E5E" w:rsidRPr="00F63F81">
        <w:rPr>
          <w:rFonts w:eastAsia="Times New Roman" w:cs="Times New Roman"/>
          <w:spacing w:val="2"/>
          <w:szCs w:val="24"/>
          <w:lang w:eastAsia="ru-RU"/>
        </w:rPr>
        <w:t>.</w:t>
      </w:r>
    </w:p>
    <w:p w:rsidR="00552247" w:rsidRPr="00F63F81" w:rsidRDefault="00552247" w:rsidP="004233D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A36798" w:rsidRPr="00F63F81" w:rsidRDefault="00A36798" w:rsidP="00907C65">
      <w:pPr>
        <w:pStyle w:val="ConsPlusTitle"/>
        <w:spacing w:before="120"/>
        <w:jc w:val="center"/>
        <w:outlineLvl w:val="1"/>
        <w:rPr>
          <w:b w:val="0"/>
        </w:rPr>
      </w:pPr>
      <w:r w:rsidRPr="00F63F81">
        <w:rPr>
          <w:b w:val="0"/>
        </w:rPr>
        <w:t xml:space="preserve">3. </w:t>
      </w:r>
      <w:r w:rsidR="000B286D" w:rsidRPr="00F63F81">
        <w:rPr>
          <w:b w:val="0"/>
        </w:rPr>
        <w:t>БАЗОВЫЙ РАЗМЕР ПЛАТЫ ЗА НАЕМ ЖИЛОГО ПОМЕЩЕНИЯ</w:t>
      </w:r>
    </w:p>
    <w:p w:rsidR="000B286D" w:rsidRPr="00F63F81" w:rsidRDefault="000B286D" w:rsidP="00907C65">
      <w:pPr>
        <w:pStyle w:val="ConsPlusTitle"/>
        <w:spacing w:before="120"/>
        <w:jc w:val="center"/>
        <w:outlineLvl w:val="1"/>
        <w:rPr>
          <w:b w:val="0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eastAsia="Calibri" w:cs="Times New Roman"/>
          <w:szCs w:val="24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3.1. Базовый размер платы за наем жилого помещения определяется по формуле 2:</w:t>
      </w:r>
    </w:p>
    <w:p w:rsidR="00C6682F" w:rsidRPr="00F63F81" w:rsidRDefault="00C6682F" w:rsidP="000B286D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Формула 2</w:t>
      </w:r>
    </w:p>
    <w:p w:rsidR="000B286D" w:rsidRPr="00F63F81" w:rsidRDefault="000B286D" w:rsidP="000B286D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Н</w:t>
      </w:r>
      <w:r w:rsidR="00746EC5" w:rsidRPr="00F63F81">
        <w:rPr>
          <w:rFonts w:eastAsia="Times New Roman" w:cs="Times New Roman"/>
          <w:spacing w:val="2"/>
          <w:szCs w:val="24"/>
          <w:lang w:eastAsia="ru-RU"/>
        </w:rPr>
        <w:t>б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= </w:t>
      </w: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СР</w:t>
      </w:r>
      <w:r w:rsidR="00746EC5" w:rsidRPr="00F63F81">
        <w:rPr>
          <w:rFonts w:eastAsia="Times New Roman" w:cs="Times New Roman"/>
          <w:spacing w:val="2"/>
          <w:szCs w:val="24"/>
          <w:lang w:eastAsia="ru-RU"/>
        </w:rPr>
        <w:t>с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х 0,001, где</w:t>
      </w:r>
    </w:p>
    <w:p w:rsidR="000B286D" w:rsidRPr="00F63F81" w:rsidRDefault="000B286D" w:rsidP="000B286D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br/>
      </w: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Н</w:t>
      </w:r>
      <w:r w:rsidR="00746EC5" w:rsidRPr="00F63F81">
        <w:rPr>
          <w:rFonts w:eastAsia="Times New Roman" w:cs="Times New Roman"/>
          <w:spacing w:val="2"/>
          <w:szCs w:val="24"/>
          <w:lang w:eastAsia="ru-RU"/>
        </w:rPr>
        <w:t>б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базовый размер платы за наем жилого помещения;</w:t>
      </w:r>
    </w:p>
    <w:p w:rsidR="000B286D" w:rsidRPr="00F63F81" w:rsidRDefault="000B286D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zCs w:val="24"/>
          <w:lang w:eastAsia="ru-RU"/>
        </w:rPr>
        <w:t>СР</w:t>
      </w:r>
      <w:r w:rsidR="00746EC5" w:rsidRPr="00F63F81">
        <w:rPr>
          <w:rFonts w:eastAsia="Times New Roman" w:cs="Times New Roman"/>
          <w:szCs w:val="24"/>
          <w:lang w:eastAsia="ru-RU"/>
        </w:rPr>
        <w:t>с</w:t>
      </w:r>
      <w:proofErr w:type="spellEnd"/>
      <w:r w:rsidRPr="00F63F81">
        <w:rPr>
          <w:rFonts w:eastAsia="Times New Roman" w:cs="Times New Roman"/>
          <w:szCs w:val="24"/>
          <w:lang w:eastAsia="ru-RU"/>
        </w:rPr>
        <w:t xml:space="preserve"> - средняя цена 1 кв. м. общей площади квартир на вторичном рынке жилья в Свердловской области. </w:t>
      </w:r>
    </w:p>
    <w:p w:rsidR="003E6943" w:rsidRPr="00F63F81" w:rsidRDefault="003E6943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3.2. Средняя цена 1 кв. м. общей площади квартир на вторичном рынке жилья в Свердловской области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</w:t>
      </w:r>
      <w:r w:rsidR="003D7A38" w:rsidRPr="00F63F81">
        <w:rPr>
          <w:rFonts w:eastAsia="Times New Roman" w:cs="Times New Roman"/>
          <w:spacing w:val="2"/>
          <w:szCs w:val="24"/>
          <w:lang w:eastAsia="ru-RU"/>
        </w:rPr>
        <w:t xml:space="preserve"> по всем типам квартир</w:t>
      </w:r>
      <w:r w:rsidRPr="00F63F81">
        <w:rPr>
          <w:rFonts w:eastAsia="Times New Roman" w:cs="Times New Roman"/>
          <w:spacing w:val="2"/>
          <w:szCs w:val="24"/>
          <w:lang w:eastAsia="ru-RU"/>
        </w:rPr>
        <w:t>.</w:t>
      </w:r>
    </w:p>
    <w:p w:rsidR="000B286D" w:rsidRPr="00F63F81" w:rsidRDefault="000B286D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bookmarkStart w:id="1" w:name="dst3"/>
      <w:bookmarkEnd w:id="1"/>
    </w:p>
    <w:p w:rsidR="00A36798" w:rsidRPr="00F63F81" w:rsidRDefault="00A36798" w:rsidP="000B286D">
      <w:pPr>
        <w:pStyle w:val="ConsPlusTitle"/>
        <w:spacing w:before="120"/>
        <w:jc w:val="center"/>
        <w:outlineLvl w:val="1"/>
        <w:rPr>
          <w:b w:val="0"/>
        </w:rPr>
      </w:pPr>
      <w:r w:rsidRPr="00F63F81">
        <w:rPr>
          <w:b w:val="0"/>
        </w:rPr>
        <w:t xml:space="preserve">4. </w:t>
      </w:r>
      <w:r w:rsidR="000B286D" w:rsidRPr="00F63F81">
        <w:rPr>
          <w:b w:val="0"/>
        </w:rPr>
        <w:t>КОЭФФИЦИЕНТ, ХАРАКТЕРИЗУЮЩИЙ КАЧЕСТВО И БЛАГОУСТРОЙСТВО ЖИЛОГО ПОМЕЩЕНИЯ, МЕСТОРАСПОЛОЖЕНИЕ ДОМА</w:t>
      </w:r>
    </w:p>
    <w:p w:rsidR="00D61A6B" w:rsidRPr="00F63F81" w:rsidRDefault="00D61A6B" w:rsidP="000B286D">
      <w:pPr>
        <w:pStyle w:val="ConsPlusTitle"/>
        <w:spacing w:before="120"/>
        <w:jc w:val="center"/>
        <w:outlineLvl w:val="1"/>
        <w:rPr>
          <w:b w:val="0"/>
        </w:rPr>
      </w:pPr>
    </w:p>
    <w:p w:rsidR="000B286D" w:rsidRPr="00F63F81" w:rsidRDefault="000B286D" w:rsidP="000B286D">
      <w:pPr>
        <w:autoSpaceDE w:val="0"/>
        <w:autoSpaceDN w:val="0"/>
        <w:spacing w:after="0" w:line="240" w:lineRule="auto"/>
        <w:ind w:firstLine="540"/>
        <w:jc w:val="both"/>
        <w:outlineLvl w:val="1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0B286D" w:rsidRPr="00F63F81" w:rsidRDefault="000B286D" w:rsidP="000B286D">
      <w:pPr>
        <w:autoSpaceDE w:val="0"/>
        <w:autoSpaceDN w:val="0"/>
        <w:spacing w:after="0" w:line="240" w:lineRule="auto"/>
        <w:ind w:firstLine="540"/>
        <w:jc w:val="both"/>
        <w:outlineLvl w:val="1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 xml:space="preserve">4.2. Интегральное значение </w:t>
      </w: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Кj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:rsidR="00D61A6B" w:rsidRPr="00F63F81" w:rsidRDefault="00D61A6B" w:rsidP="000B286D">
      <w:pPr>
        <w:autoSpaceDE w:val="0"/>
        <w:autoSpaceDN w:val="0"/>
        <w:spacing w:after="0" w:line="240" w:lineRule="auto"/>
        <w:ind w:firstLine="540"/>
        <w:jc w:val="both"/>
        <w:outlineLvl w:val="1"/>
        <w:rPr>
          <w:rFonts w:eastAsia="Calibri" w:cs="Times New Roman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Формула 3</w:t>
      </w:r>
    </w:p>
    <w:p w:rsidR="007C3802" w:rsidRPr="00F63F81" w:rsidRDefault="007C3802" w:rsidP="000B286D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7C3802" w:rsidRPr="00F63F81" w:rsidRDefault="007C3802" w:rsidP="007C3802">
      <w:pPr>
        <w:autoSpaceDE w:val="0"/>
        <w:autoSpaceDN w:val="0"/>
        <w:spacing w:after="0" w:line="240" w:lineRule="auto"/>
        <w:ind w:firstLine="540"/>
        <w:jc w:val="center"/>
        <w:outlineLvl w:val="1"/>
        <w:rPr>
          <w:rFonts w:eastAsia="Calibri" w:cs="Times New Roman"/>
          <w:szCs w:val="24"/>
          <w:lang w:eastAsia="ru-RU"/>
        </w:rPr>
      </w:pPr>
      <w:proofErr w:type="spellStart"/>
      <w:r w:rsidRPr="00F63F81">
        <w:rPr>
          <w:rFonts w:eastAsia="Calibri" w:cs="Times New Roman"/>
          <w:szCs w:val="24"/>
          <w:lang w:val="en-US" w:eastAsia="ru-RU"/>
        </w:rPr>
        <w:t>K</w:t>
      </w:r>
      <w:r w:rsidRPr="00F63F81">
        <w:rPr>
          <w:rFonts w:eastAsia="Calibri" w:cs="Times New Roman"/>
          <w:szCs w:val="24"/>
          <w:vertAlign w:val="subscript"/>
          <w:lang w:val="en-US" w:eastAsia="ru-RU"/>
        </w:rPr>
        <w:t>j</w:t>
      </w:r>
      <w:proofErr w:type="spellEnd"/>
      <w:r w:rsidRPr="00F63F81">
        <w:rPr>
          <w:rFonts w:eastAsia="Calibri" w:cs="Times New Roman"/>
          <w:szCs w:val="24"/>
          <w:vertAlign w:val="subscript"/>
          <w:lang w:eastAsia="ru-RU"/>
        </w:rPr>
        <w:t>=</w:t>
      </w:r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</w:t>
      </w:r>
      <w:r w:rsidRPr="00F63F81">
        <w:rPr>
          <w:rFonts w:eastAsia="Times New Roman" w:cs="Times New Roman"/>
          <w:spacing w:val="2"/>
          <w:szCs w:val="24"/>
          <w:u w:val="single"/>
          <w:lang w:eastAsia="ru-RU"/>
        </w:rPr>
        <w:t>К</w:t>
      </w:r>
      <w:r w:rsidRPr="00F63F81">
        <w:rPr>
          <w:rFonts w:eastAsia="Times New Roman" w:cs="Times New Roman"/>
          <w:spacing w:val="2"/>
          <w:szCs w:val="24"/>
          <w:u w:val="single"/>
          <w:vertAlign w:val="subscript"/>
          <w:lang w:eastAsia="ru-RU"/>
        </w:rPr>
        <w:t>1+</w:t>
      </w:r>
      <w:r w:rsidRPr="00F63F81">
        <w:rPr>
          <w:rFonts w:eastAsia="Times New Roman" w:cs="Times New Roman"/>
          <w:spacing w:val="2"/>
          <w:szCs w:val="24"/>
          <w:u w:val="single"/>
          <w:lang w:eastAsia="ru-RU"/>
        </w:rPr>
        <w:t xml:space="preserve"> К</w:t>
      </w:r>
      <w:r w:rsidRPr="00F63F81">
        <w:rPr>
          <w:rFonts w:eastAsia="Times New Roman" w:cs="Times New Roman"/>
          <w:spacing w:val="2"/>
          <w:szCs w:val="24"/>
          <w:u w:val="single"/>
          <w:vertAlign w:val="subscript"/>
          <w:lang w:eastAsia="ru-RU"/>
        </w:rPr>
        <w:t>2</w:t>
      </w:r>
      <w:r w:rsidRPr="00F63F81">
        <w:rPr>
          <w:rFonts w:eastAsia="Times New Roman" w:cs="Times New Roman"/>
          <w:spacing w:val="2"/>
          <w:szCs w:val="24"/>
          <w:u w:val="single"/>
          <w:lang w:eastAsia="ru-RU"/>
        </w:rPr>
        <w:t>+</w:t>
      </w:r>
      <w:r w:rsidRPr="00F63F81">
        <w:rPr>
          <w:u w:val="single"/>
        </w:rPr>
        <w:t xml:space="preserve"> </w:t>
      </w:r>
      <w:r w:rsidRPr="00F63F81">
        <w:rPr>
          <w:rFonts w:eastAsia="Times New Roman" w:cs="Times New Roman"/>
          <w:spacing w:val="2"/>
          <w:szCs w:val="24"/>
          <w:u w:val="single"/>
          <w:lang w:eastAsia="ru-RU"/>
        </w:rPr>
        <w:t>К</w:t>
      </w:r>
      <w:r w:rsidRPr="00F63F81">
        <w:rPr>
          <w:rFonts w:eastAsia="Times New Roman" w:cs="Times New Roman"/>
          <w:spacing w:val="2"/>
          <w:szCs w:val="24"/>
          <w:u w:val="single"/>
          <w:vertAlign w:val="subscript"/>
          <w:lang w:eastAsia="ru-RU"/>
        </w:rPr>
        <w:t>3</w:t>
      </w:r>
      <w:r w:rsidRPr="00F63F81">
        <w:rPr>
          <w:rFonts w:eastAsia="Times New Roman" w:cs="Times New Roman"/>
          <w:spacing w:val="2"/>
          <w:szCs w:val="24"/>
          <w:lang w:eastAsia="ru-RU"/>
        </w:rPr>
        <w:t>, где</w:t>
      </w:r>
    </w:p>
    <w:p w:rsidR="007C3802" w:rsidRPr="00F63F81" w:rsidRDefault="007C3802" w:rsidP="007C3802">
      <w:pPr>
        <w:autoSpaceDE w:val="0"/>
        <w:autoSpaceDN w:val="0"/>
        <w:spacing w:after="0" w:line="240" w:lineRule="auto"/>
        <w:ind w:firstLine="540"/>
        <w:jc w:val="center"/>
        <w:outlineLvl w:val="1"/>
        <w:rPr>
          <w:rFonts w:eastAsia="Calibri" w:cs="Times New Roman"/>
          <w:szCs w:val="24"/>
          <w:lang w:eastAsia="ru-RU"/>
        </w:rPr>
      </w:pPr>
      <w:r w:rsidRPr="00F63F81">
        <w:rPr>
          <w:rFonts w:eastAsia="Calibri" w:cs="Times New Roman"/>
          <w:szCs w:val="24"/>
          <w:lang w:eastAsia="ru-RU"/>
        </w:rPr>
        <w:t>3</w:t>
      </w:r>
    </w:p>
    <w:p w:rsidR="007C3802" w:rsidRPr="00F63F81" w:rsidRDefault="007C3802" w:rsidP="007C3802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proofErr w:type="spellStart"/>
      <w:r w:rsidRPr="00F63F81">
        <w:rPr>
          <w:rFonts w:eastAsia="Times New Roman" w:cs="Times New Roman"/>
          <w:spacing w:val="2"/>
          <w:szCs w:val="24"/>
          <w:lang w:eastAsia="ru-RU"/>
        </w:rPr>
        <w:t>Кj</w:t>
      </w:r>
      <w:proofErr w:type="spellEnd"/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95362E" w:rsidRPr="00F63F81" w:rsidRDefault="0095362E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К</w:t>
      </w:r>
      <w:r w:rsidRPr="00F63F81">
        <w:rPr>
          <w:rFonts w:eastAsia="Times New Roman" w:cs="Times New Roman"/>
          <w:spacing w:val="2"/>
          <w:szCs w:val="24"/>
          <w:vertAlign w:val="subscript"/>
          <w:lang w:eastAsia="ru-RU"/>
        </w:rPr>
        <w:t>1</w:t>
      </w:r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коэффициент, характеризующий качество жилого помещения;</w:t>
      </w:r>
    </w:p>
    <w:p w:rsidR="0095362E" w:rsidRPr="00F63F81" w:rsidRDefault="0095362E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К</w:t>
      </w:r>
      <w:r w:rsidRPr="00F63F81">
        <w:rPr>
          <w:rFonts w:eastAsia="Times New Roman" w:cs="Times New Roman"/>
          <w:spacing w:val="2"/>
          <w:szCs w:val="24"/>
          <w:vertAlign w:val="subscript"/>
          <w:lang w:eastAsia="ru-RU"/>
        </w:rPr>
        <w:t>2</w:t>
      </w:r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- коэффициент, характеризующий благоустройство жилого помещения;</w:t>
      </w:r>
    </w:p>
    <w:p w:rsidR="0095362E" w:rsidRPr="00F63F81" w:rsidRDefault="0095362E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0B286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К</w:t>
      </w:r>
      <w:r w:rsidRPr="00F63F81">
        <w:rPr>
          <w:rFonts w:eastAsia="Times New Roman" w:cs="Times New Roman"/>
          <w:spacing w:val="2"/>
          <w:szCs w:val="24"/>
          <w:vertAlign w:val="subscript"/>
          <w:lang w:eastAsia="ru-RU"/>
        </w:rPr>
        <w:t>3</w:t>
      </w:r>
      <w:r w:rsidRPr="00F63F81">
        <w:rPr>
          <w:rFonts w:eastAsia="Times New Roman" w:cs="Times New Roman"/>
          <w:spacing w:val="2"/>
          <w:szCs w:val="24"/>
          <w:lang w:eastAsia="ru-RU"/>
        </w:rPr>
        <w:t>- коэффициент, характеризующий месторасположение дома.</w:t>
      </w:r>
    </w:p>
    <w:p w:rsidR="000B286D" w:rsidRPr="00F63F81" w:rsidRDefault="000B286D" w:rsidP="0095362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4.3. Коэффициент (К</w:t>
      </w:r>
      <w:r w:rsidRPr="00F63F81">
        <w:rPr>
          <w:rFonts w:eastAsia="Times New Roman" w:cs="Times New Roman"/>
          <w:spacing w:val="2"/>
          <w:szCs w:val="24"/>
          <w:vertAlign w:val="subscript"/>
          <w:lang w:eastAsia="ru-RU"/>
        </w:rPr>
        <w:t>1</w:t>
      </w:r>
      <w:r w:rsidRPr="00F63F81">
        <w:rPr>
          <w:rFonts w:eastAsia="Times New Roman" w:cs="Times New Roman"/>
          <w:spacing w:val="2"/>
          <w:szCs w:val="24"/>
          <w:lang w:eastAsia="ru-RU"/>
        </w:rPr>
        <w:t>), характеризующий качество жилого помещения определяется по степени капитальности (материалу стен)</w:t>
      </w:r>
      <w:r w:rsidR="0095362E" w:rsidRPr="00F63F81">
        <w:rPr>
          <w:rFonts w:eastAsia="Times New Roman" w:cs="Times New Roman"/>
          <w:spacing w:val="2"/>
          <w:szCs w:val="24"/>
          <w:lang w:eastAsia="ru-RU"/>
        </w:rPr>
        <w:t>:</w:t>
      </w:r>
      <w:r w:rsidRPr="00F63F81">
        <w:rPr>
          <w:rFonts w:eastAsia="Times New Roman" w:cs="Times New Roman"/>
          <w:spacing w:val="2"/>
          <w:szCs w:val="24"/>
          <w:lang w:eastAsia="ru-RU"/>
        </w:rPr>
        <w:t xml:space="preserve"> </w:t>
      </w:r>
    </w:p>
    <w:p w:rsidR="003E6943" w:rsidRPr="00F63F81" w:rsidRDefault="003E6943" w:rsidP="0095362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94"/>
        <w:gridCol w:w="6367"/>
        <w:gridCol w:w="2410"/>
      </w:tblGrid>
      <w:tr w:rsidR="007C3802" w:rsidRPr="00F63F81" w:rsidTr="00917158">
        <w:trPr>
          <w:trHeight w:val="5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Качество жилого помещения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Значение (К</w:t>
            </w:r>
            <w:r w:rsidRPr="00F63F81">
              <w:rPr>
                <w:rFonts w:eastAsia="Times New Roman" w:cs="Times New Roman"/>
                <w:szCs w:val="24"/>
                <w:vertAlign w:val="subscript"/>
                <w:lang w:eastAsia="ru-RU"/>
              </w:rPr>
              <w:t>1</w:t>
            </w:r>
            <w:r w:rsidRPr="00F63F81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</w:tr>
      <w:tr w:rsidR="007C3802" w:rsidRPr="00F63F81" w:rsidTr="00917158">
        <w:trPr>
          <w:trHeight w:val="7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 xml:space="preserve">Кирпичные, каменные, монолитные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1,0</w:t>
            </w:r>
            <w:r w:rsidR="003D1C1F">
              <w:rPr>
                <w:rFonts w:eastAsia="Times New Roman" w:cs="Times New Roman"/>
                <w:szCs w:val="24"/>
                <w:lang w:eastAsia="ru-RU"/>
              </w:rPr>
              <w:t>000</w:t>
            </w:r>
          </w:p>
        </w:tc>
      </w:tr>
      <w:tr w:rsidR="007C3802" w:rsidRPr="00F63F81" w:rsidTr="00917158">
        <w:trPr>
          <w:trHeight w:val="734"/>
        </w:trPr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Панельные, блочные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6D" w:rsidRPr="00F63F81" w:rsidRDefault="000B286D" w:rsidP="009171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0,9</w:t>
            </w:r>
            <w:r w:rsidR="00917158" w:rsidRPr="00F63F81">
              <w:rPr>
                <w:rFonts w:eastAsia="Times New Roman" w:cs="Times New Roman"/>
                <w:szCs w:val="24"/>
                <w:lang w:eastAsia="ru-RU"/>
              </w:rPr>
              <w:t>9</w:t>
            </w:r>
            <w:r w:rsidR="003D1C1F">
              <w:rPr>
                <w:rFonts w:eastAsia="Times New Roman" w:cs="Times New Roman"/>
                <w:szCs w:val="24"/>
                <w:lang w:eastAsia="ru-RU"/>
              </w:rPr>
              <w:t>90</w:t>
            </w:r>
          </w:p>
        </w:tc>
      </w:tr>
      <w:tr w:rsidR="000B286D" w:rsidRPr="00F63F81" w:rsidTr="00917158">
        <w:trPr>
          <w:trHeight w:val="8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Деревянные, каркасные, щитовые и другие материалы стен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6D" w:rsidRPr="00F63F81" w:rsidRDefault="000B286D" w:rsidP="00152A2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0,9</w:t>
            </w:r>
            <w:r w:rsidR="003D1C1F">
              <w:rPr>
                <w:rFonts w:eastAsia="Times New Roman" w:cs="Times New Roman"/>
                <w:szCs w:val="24"/>
                <w:lang w:eastAsia="ru-RU"/>
              </w:rPr>
              <w:t>98</w:t>
            </w:r>
            <w:r w:rsidR="00152A2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</w:tbl>
    <w:p w:rsidR="00422593" w:rsidRPr="00F63F81" w:rsidRDefault="00422593" w:rsidP="00D61A6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D61A6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4.4. Коэффициент характеризующий благоустройство жилого помещения (К</w:t>
      </w:r>
      <w:r w:rsidRPr="00F63F81">
        <w:rPr>
          <w:rFonts w:eastAsia="Times New Roman" w:cs="Times New Roman"/>
          <w:spacing w:val="2"/>
          <w:szCs w:val="24"/>
          <w:vertAlign w:val="subscript"/>
          <w:lang w:eastAsia="ru-RU"/>
        </w:rPr>
        <w:t>2</w:t>
      </w:r>
      <w:r w:rsidRPr="00F63F81">
        <w:rPr>
          <w:rFonts w:eastAsia="Times New Roman" w:cs="Times New Roman"/>
          <w:spacing w:val="2"/>
          <w:szCs w:val="24"/>
          <w:lang w:eastAsia="ru-RU"/>
        </w:rPr>
        <w:t>):</w:t>
      </w:r>
    </w:p>
    <w:p w:rsidR="000B286D" w:rsidRPr="00F63F81" w:rsidRDefault="000B286D" w:rsidP="00D61A6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94"/>
        <w:gridCol w:w="6367"/>
        <w:gridCol w:w="2410"/>
      </w:tblGrid>
      <w:tr w:rsidR="007C3802" w:rsidRPr="00F63F81" w:rsidTr="0099599B">
        <w:trPr>
          <w:trHeight w:val="5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Благоустройство жилого помещения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Значение (К</w:t>
            </w:r>
            <w:r w:rsidRPr="00F63F81">
              <w:rPr>
                <w:rFonts w:eastAsia="Times New Roman" w:cs="Times New Roman"/>
                <w:szCs w:val="24"/>
                <w:vertAlign w:val="subscript"/>
                <w:lang w:eastAsia="ru-RU"/>
              </w:rPr>
              <w:t>2</w:t>
            </w:r>
            <w:r w:rsidRPr="00F63F81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</w:tr>
      <w:tr w:rsidR="007C3802" w:rsidRPr="00F63F81" w:rsidTr="0099599B">
        <w:trPr>
          <w:trHeight w:val="7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 xml:space="preserve">Многоквартирные жилые дома, имеющие все виды благоустройства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1,0</w:t>
            </w:r>
            <w:r w:rsidR="003D1C1F">
              <w:rPr>
                <w:rFonts w:eastAsia="Times New Roman" w:cs="Times New Roman"/>
                <w:szCs w:val="24"/>
                <w:lang w:eastAsia="ru-RU"/>
              </w:rPr>
              <w:t>000</w:t>
            </w:r>
          </w:p>
        </w:tc>
      </w:tr>
      <w:tr w:rsidR="000B286D" w:rsidRPr="00F63F81" w:rsidTr="0099599B">
        <w:trPr>
          <w:trHeight w:val="105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B286D" w:rsidRPr="00F63F81" w:rsidRDefault="000B286D" w:rsidP="000B286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6D" w:rsidRPr="00F63F81" w:rsidRDefault="000B286D" w:rsidP="006A61E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 xml:space="preserve">Неблагоустроенные многоквартирные дома (дом считается неблагоустроенным в случае отсутствия </w:t>
            </w:r>
            <w:r w:rsidR="00552247" w:rsidRPr="00F63F81">
              <w:rPr>
                <w:rFonts w:eastAsia="Times New Roman" w:cs="Times New Roman"/>
                <w:szCs w:val="24"/>
                <w:lang w:eastAsia="ru-RU"/>
              </w:rPr>
              <w:t xml:space="preserve">хотя бы </w:t>
            </w:r>
            <w:r w:rsidRPr="00F63F81">
              <w:rPr>
                <w:rFonts w:eastAsia="Times New Roman" w:cs="Times New Roman"/>
                <w:szCs w:val="24"/>
                <w:lang w:eastAsia="ru-RU"/>
              </w:rPr>
              <w:t>одного из следующих элементов благоустройства: водопровод, канализация</w:t>
            </w:r>
            <w:r w:rsidR="002B7213" w:rsidRPr="00F63F81">
              <w:rPr>
                <w:rFonts w:eastAsia="Times New Roman" w:cs="Times New Roman"/>
                <w:szCs w:val="24"/>
                <w:lang w:eastAsia="ru-RU"/>
              </w:rPr>
              <w:t>, отопление</w:t>
            </w:r>
            <w:r w:rsidRPr="00F63F81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6D" w:rsidRPr="00F63F81" w:rsidRDefault="000B286D" w:rsidP="00152A2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0,9</w:t>
            </w:r>
            <w:r w:rsidR="003D1C1F">
              <w:rPr>
                <w:rFonts w:eastAsia="Times New Roman" w:cs="Times New Roman"/>
                <w:szCs w:val="24"/>
                <w:lang w:eastAsia="ru-RU"/>
              </w:rPr>
              <w:t>99</w:t>
            </w:r>
            <w:r w:rsidR="00152A2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</w:tbl>
    <w:p w:rsidR="000B286D" w:rsidRPr="00F63F81" w:rsidRDefault="000B286D" w:rsidP="000B286D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p w:rsidR="000B286D" w:rsidRPr="00F63F81" w:rsidRDefault="000B286D" w:rsidP="00C6682F">
      <w:pPr>
        <w:shd w:val="clear" w:color="auto" w:fill="FFFFFF"/>
        <w:spacing w:after="0" w:line="315" w:lineRule="atLeast"/>
        <w:ind w:firstLine="567"/>
        <w:textAlignment w:val="baseline"/>
        <w:rPr>
          <w:rFonts w:eastAsia="Times New Roman" w:cs="Times New Roman"/>
          <w:spacing w:val="2"/>
          <w:szCs w:val="24"/>
          <w:lang w:eastAsia="ru-RU"/>
        </w:rPr>
      </w:pPr>
      <w:r w:rsidRPr="00F63F81">
        <w:rPr>
          <w:rFonts w:eastAsia="Times New Roman" w:cs="Times New Roman"/>
          <w:spacing w:val="2"/>
          <w:szCs w:val="24"/>
          <w:lang w:eastAsia="ru-RU"/>
        </w:rPr>
        <w:t>4.5. Коэффициент, характеризующий месторасположения дома (К</w:t>
      </w:r>
      <w:r w:rsidRPr="00F63F81">
        <w:rPr>
          <w:rFonts w:eastAsia="Times New Roman" w:cs="Times New Roman"/>
          <w:spacing w:val="2"/>
          <w:szCs w:val="24"/>
          <w:vertAlign w:val="subscript"/>
          <w:lang w:eastAsia="ru-RU"/>
        </w:rPr>
        <w:t>3</w:t>
      </w:r>
      <w:r w:rsidRPr="00F63F81">
        <w:rPr>
          <w:rFonts w:eastAsia="Times New Roman" w:cs="Times New Roman"/>
          <w:spacing w:val="2"/>
          <w:szCs w:val="24"/>
          <w:lang w:eastAsia="ru-RU"/>
        </w:rPr>
        <w:t>):</w:t>
      </w:r>
    </w:p>
    <w:p w:rsidR="00D61A6B" w:rsidRPr="00F63F81" w:rsidRDefault="00D61A6B" w:rsidP="00D61A6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318"/>
        <w:gridCol w:w="2581"/>
      </w:tblGrid>
      <w:tr w:rsidR="007C3802" w:rsidRPr="00F63F81" w:rsidTr="00917158">
        <w:trPr>
          <w:trHeight w:val="895"/>
        </w:trPr>
        <w:tc>
          <w:tcPr>
            <w:tcW w:w="594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6318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Район месторасположения дома</w:t>
            </w:r>
          </w:p>
        </w:tc>
        <w:tc>
          <w:tcPr>
            <w:tcW w:w="2581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Значение К</w:t>
            </w:r>
            <w:r w:rsidRPr="00F63F81">
              <w:rPr>
                <w:rFonts w:eastAsia="Times New Roman" w:cs="Times New Roman"/>
                <w:szCs w:val="24"/>
                <w:vertAlign w:val="subscript"/>
                <w:lang w:eastAsia="ru-RU"/>
              </w:rPr>
              <w:t>3</w:t>
            </w:r>
          </w:p>
        </w:tc>
      </w:tr>
      <w:tr w:rsidR="007C3802" w:rsidRPr="00F63F81" w:rsidTr="00917158">
        <w:trPr>
          <w:trHeight w:val="653"/>
        </w:trPr>
        <w:tc>
          <w:tcPr>
            <w:tcW w:w="594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6318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Город Первоуральск</w:t>
            </w:r>
          </w:p>
        </w:tc>
        <w:tc>
          <w:tcPr>
            <w:tcW w:w="2581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bookmarkStart w:id="2" w:name="_GoBack"/>
            <w:bookmarkEnd w:id="2"/>
            <w:r w:rsidRPr="00F63F81">
              <w:rPr>
                <w:rFonts w:eastAsia="Times New Roman" w:cs="Times New Roman"/>
                <w:szCs w:val="24"/>
                <w:lang w:eastAsia="ru-RU"/>
              </w:rPr>
              <w:t>1,0</w:t>
            </w:r>
            <w:r w:rsidR="003D1C1F">
              <w:rPr>
                <w:rFonts w:eastAsia="Times New Roman" w:cs="Times New Roman"/>
                <w:szCs w:val="24"/>
                <w:lang w:eastAsia="ru-RU"/>
              </w:rPr>
              <w:t>000</w:t>
            </w:r>
          </w:p>
        </w:tc>
      </w:tr>
      <w:tr w:rsidR="000B286D" w:rsidRPr="007C3802" w:rsidTr="00917158">
        <w:trPr>
          <w:trHeight w:val="841"/>
        </w:trPr>
        <w:tc>
          <w:tcPr>
            <w:tcW w:w="594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318" w:type="dxa"/>
            <w:shd w:val="clear" w:color="auto" w:fill="auto"/>
          </w:tcPr>
          <w:p w:rsidR="000B286D" w:rsidRPr="00F63F81" w:rsidRDefault="000B286D" w:rsidP="000B286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Сельские населенные пункты</w:t>
            </w:r>
          </w:p>
        </w:tc>
        <w:tc>
          <w:tcPr>
            <w:tcW w:w="2581" w:type="dxa"/>
            <w:shd w:val="clear" w:color="auto" w:fill="auto"/>
          </w:tcPr>
          <w:p w:rsidR="000B286D" w:rsidRPr="007C3802" w:rsidRDefault="000B286D" w:rsidP="009171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3F81">
              <w:rPr>
                <w:rFonts w:eastAsia="Times New Roman" w:cs="Times New Roman"/>
                <w:szCs w:val="24"/>
                <w:lang w:eastAsia="ru-RU"/>
              </w:rPr>
              <w:t>0,9</w:t>
            </w:r>
            <w:r w:rsidR="00917158" w:rsidRPr="00F63F81">
              <w:rPr>
                <w:rFonts w:eastAsia="Times New Roman" w:cs="Times New Roman"/>
                <w:szCs w:val="24"/>
                <w:lang w:eastAsia="ru-RU"/>
              </w:rPr>
              <w:t>9</w:t>
            </w:r>
            <w:r w:rsidR="003D1C1F">
              <w:rPr>
                <w:rFonts w:eastAsia="Times New Roman" w:cs="Times New Roman"/>
                <w:szCs w:val="24"/>
                <w:lang w:eastAsia="ru-RU"/>
              </w:rPr>
              <w:t>99</w:t>
            </w:r>
          </w:p>
        </w:tc>
      </w:tr>
    </w:tbl>
    <w:p w:rsidR="000B286D" w:rsidRPr="007C3802" w:rsidRDefault="000B286D" w:rsidP="000B286D">
      <w:pPr>
        <w:spacing w:after="200" w:line="276" w:lineRule="auto"/>
        <w:rPr>
          <w:rFonts w:eastAsia="Calibri" w:cs="Times New Roman"/>
          <w:szCs w:val="24"/>
        </w:rPr>
      </w:pPr>
    </w:p>
    <w:p w:rsidR="002C1FA4" w:rsidRPr="007C3802" w:rsidRDefault="002C1FA4" w:rsidP="00AF4E8C">
      <w:pPr>
        <w:spacing w:after="0" w:line="240" w:lineRule="auto"/>
      </w:pPr>
    </w:p>
    <w:p w:rsidR="000B286D" w:rsidRPr="007C3802" w:rsidRDefault="000B286D" w:rsidP="00AF4E8C">
      <w:pPr>
        <w:spacing w:after="0" w:line="240" w:lineRule="auto"/>
      </w:pPr>
    </w:p>
    <w:p w:rsidR="000B286D" w:rsidRPr="007C3802" w:rsidRDefault="000B286D" w:rsidP="00AF4E8C">
      <w:pPr>
        <w:spacing w:after="0" w:line="240" w:lineRule="auto"/>
      </w:pPr>
    </w:p>
    <w:sectPr w:rsidR="000B286D" w:rsidRPr="007C3802" w:rsidSect="007A3370">
      <w:headerReference w:type="default" r:id="rId9"/>
      <w:pgSz w:w="11905" w:h="16838" w:code="9"/>
      <w:pgMar w:top="1134" w:right="851" w:bottom="1134" w:left="1701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F29" w:rsidRDefault="004F2F29" w:rsidP="00AC20A2">
      <w:pPr>
        <w:spacing w:after="0" w:line="240" w:lineRule="auto"/>
      </w:pPr>
      <w:r>
        <w:separator/>
      </w:r>
    </w:p>
  </w:endnote>
  <w:endnote w:type="continuationSeparator" w:id="0">
    <w:p w:rsidR="004F2F29" w:rsidRDefault="004F2F29" w:rsidP="00AC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F29" w:rsidRDefault="004F2F29" w:rsidP="00AC20A2">
      <w:pPr>
        <w:spacing w:after="0" w:line="240" w:lineRule="auto"/>
      </w:pPr>
      <w:r>
        <w:separator/>
      </w:r>
    </w:p>
  </w:footnote>
  <w:footnote w:type="continuationSeparator" w:id="0">
    <w:p w:rsidR="004F2F29" w:rsidRDefault="004F2F29" w:rsidP="00AC2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0624693"/>
      <w:docPartObj>
        <w:docPartGallery w:val="Page Numbers (Top of Page)"/>
        <w:docPartUnique/>
      </w:docPartObj>
    </w:sdtPr>
    <w:sdtEndPr/>
    <w:sdtContent>
      <w:p w:rsidR="00D524CD" w:rsidRDefault="00D524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A28">
          <w:rPr>
            <w:noProof/>
          </w:rPr>
          <w:t>3</w:t>
        </w:r>
        <w:r>
          <w:fldChar w:fldCharType="end"/>
        </w:r>
      </w:p>
    </w:sdtContent>
  </w:sdt>
  <w:p w:rsidR="00D524CD" w:rsidRDefault="00D524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E63D0"/>
    <w:multiLevelType w:val="hybridMultilevel"/>
    <w:tmpl w:val="811EDCFE"/>
    <w:lvl w:ilvl="0" w:tplc="FFC6ECE4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4316E7"/>
    <w:multiLevelType w:val="hybridMultilevel"/>
    <w:tmpl w:val="56D0E250"/>
    <w:lvl w:ilvl="0" w:tplc="CA6C438A">
      <w:start w:val="1"/>
      <w:numFmt w:val="decimal"/>
      <w:lvlText w:val="%1)"/>
      <w:lvlJc w:val="left"/>
      <w:pPr>
        <w:ind w:left="97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076F4FDB"/>
    <w:multiLevelType w:val="multilevel"/>
    <w:tmpl w:val="494E8EB8"/>
    <w:lvl w:ilvl="0">
      <w:start w:val="1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0A1C7BA2"/>
    <w:multiLevelType w:val="hybridMultilevel"/>
    <w:tmpl w:val="86AE55C8"/>
    <w:lvl w:ilvl="0" w:tplc="6AB877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8109D8"/>
    <w:multiLevelType w:val="hybridMultilevel"/>
    <w:tmpl w:val="37842DB8"/>
    <w:lvl w:ilvl="0" w:tplc="F4D40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1F5AD0"/>
    <w:multiLevelType w:val="hybridMultilevel"/>
    <w:tmpl w:val="7076E5B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FD46FEA"/>
    <w:multiLevelType w:val="hybridMultilevel"/>
    <w:tmpl w:val="71BE0BA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54368CB"/>
    <w:multiLevelType w:val="hybridMultilevel"/>
    <w:tmpl w:val="EFC88BB4"/>
    <w:lvl w:ilvl="0" w:tplc="2B4A276E">
      <w:start w:val="25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C73EC"/>
    <w:multiLevelType w:val="hybridMultilevel"/>
    <w:tmpl w:val="DAB29A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77B77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5B7F5B"/>
    <w:multiLevelType w:val="hybridMultilevel"/>
    <w:tmpl w:val="19262048"/>
    <w:lvl w:ilvl="0" w:tplc="0419000F">
      <w:start w:val="1"/>
      <w:numFmt w:val="decimal"/>
      <w:lvlText w:val="%1."/>
      <w:lvlJc w:val="left"/>
      <w:pPr>
        <w:ind w:left="447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104FF5"/>
    <w:multiLevelType w:val="hybridMultilevel"/>
    <w:tmpl w:val="6C76445A"/>
    <w:lvl w:ilvl="0" w:tplc="04190011">
      <w:start w:val="1"/>
      <w:numFmt w:val="decimal"/>
      <w:lvlText w:val="%1)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 w15:restartNumberingAfterBreak="0">
    <w:nsid w:val="39361001"/>
    <w:multiLevelType w:val="hybridMultilevel"/>
    <w:tmpl w:val="5DC83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30CA5"/>
    <w:multiLevelType w:val="hybridMultilevel"/>
    <w:tmpl w:val="DDA82A3E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422552F5"/>
    <w:multiLevelType w:val="hybridMultilevel"/>
    <w:tmpl w:val="0B2871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50DC55C1"/>
    <w:multiLevelType w:val="multilevel"/>
    <w:tmpl w:val="3F642F2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537B6760"/>
    <w:multiLevelType w:val="hybridMultilevel"/>
    <w:tmpl w:val="0526E01E"/>
    <w:lvl w:ilvl="0" w:tplc="4D4CD2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815905"/>
    <w:multiLevelType w:val="hybridMultilevel"/>
    <w:tmpl w:val="CA303B72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8" w15:restartNumberingAfterBreak="0">
    <w:nsid w:val="56EB40E1"/>
    <w:multiLevelType w:val="hybridMultilevel"/>
    <w:tmpl w:val="2420403C"/>
    <w:lvl w:ilvl="0" w:tplc="F6107C8A">
      <w:start w:val="24"/>
      <w:numFmt w:val="decimal"/>
      <w:lvlText w:val="%1."/>
      <w:lvlJc w:val="left"/>
      <w:pPr>
        <w:ind w:left="1353" w:hanging="360"/>
      </w:pPr>
      <w:rPr>
        <w:rFonts w:eastAsia="Times New Roman"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70F2B22"/>
    <w:multiLevelType w:val="hybridMultilevel"/>
    <w:tmpl w:val="0596BC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15BAA"/>
    <w:multiLevelType w:val="multilevel"/>
    <w:tmpl w:val="D4FC6D30"/>
    <w:lvl w:ilvl="0">
      <w:start w:val="2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6600662A"/>
    <w:multiLevelType w:val="hybridMultilevel"/>
    <w:tmpl w:val="4F909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30FB5"/>
    <w:multiLevelType w:val="multilevel"/>
    <w:tmpl w:val="998CF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D355C1"/>
    <w:multiLevelType w:val="hybridMultilevel"/>
    <w:tmpl w:val="18D4F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14"/>
  </w:num>
  <w:num w:numId="5">
    <w:abstractNumId w:val="22"/>
  </w:num>
  <w:num w:numId="6">
    <w:abstractNumId w:val="6"/>
  </w:num>
  <w:num w:numId="7">
    <w:abstractNumId w:val="5"/>
  </w:num>
  <w:num w:numId="8">
    <w:abstractNumId w:val="13"/>
  </w:num>
  <w:num w:numId="9">
    <w:abstractNumId w:val="1"/>
  </w:num>
  <w:num w:numId="10">
    <w:abstractNumId w:val="2"/>
  </w:num>
  <w:num w:numId="11">
    <w:abstractNumId w:val="23"/>
  </w:num>
  <w:num w:numId="12">
    <w:abstractNumId w:val="0"/>
  </w:num>
  <w:num w:numId="13">
    <w:abstractNumId w:val="8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8"/>
  </w:num>
  <w:num w:numId="19">
    <w:abstractNumId w:val="10"/>
  </w:num>
  <w:num w:numId="20">
    <w:abstractNumId w:val="3"/>
  </w:num>
  <w:num w:numId="21">
    <w:abstractNumId w:val="7"/>
  </w:num>
  <w:num w:numId="22">
    <w:abstractNumId w:val="21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37"/>
    <w:rsid w:val="00001617"/>
    <w:rsid w:val="00014DEF"/>
    <w:rsid w:val="00021DB4"/>
    <w:rsid w:val="00027205"/>
    <w:rsid w:val="0002762B"/>
    <w:rsid w:val="000323F6"/>
    <w:rsid w:val="00037DFF"/>
    <w:rsid w:val="00041D5D"/>
    <w:rsid w:val="0009426B"/>
    <w:rsid w:val="0009459C"/>
    <w:rsid w:val="000969AF"/>
    <w:rsid w:val="000B286D"/>
    <w:rsid w:val="000C3778"/>
    <w:rsid w:val="000D6A90"/>
    <w:rsid w:val="001061B1"/>
    <w:rsid w:val="00110F19"/>
    <w:rsid w:val="00116756"/>
    <w:rsid w:val="001171E4"/>
    <w:rsid w:val="00152A28"/>
    <w:rsid w:val="00155C92"/>
    <w:rsid w:val="00161AA3"/>
    <w:rsid w:val="00164469"/>
    <w:rsid w:val="00165653"/>
    <w:rsid w:val="001672BA"/>
    <w:rsid w:val="00173D05"/>
    <w:rsid w:val="0017699A"/>
    <w:rsid w:val="00177016"/>
    <w:rsid w:val="00192230"/>
    <w:rsid w:val="0019639D"/>
    <w:rsid w:val="001A6276"/>
    <w:rsid w:val="001C4069"/>
    <w:rsid w:val="001D4934"/>
    <w:rsid w:val="001D7269"/>
    <w:rsid w:val="001D7618"/>
    <w:rsid w:val="001E020F"/>
    <w:rsid w:val="001E338C"/>
    <w:rsid w:val="001F2278"/>
    <w:rsid w:val="001F6081"/>
    <w:rsid w:val="001F6841"/>
    <w:rsid w:val="00201693"/>
    <w:rsid w:val="00210560"/>
    <w:rsid w:val="002143A8"/>
    <w:rsid w:val="002246AF"/>
    <w:rsid w:val="00232465"/>
    <w:rsid w:val="00240D59"/>
    <w:rsid w:val="00263D5E"/>
    <w:rsid w:val="00263DC2"/>
    <w:rsid w:val="00274C48"/>
    <w:rsid w:val="00283FBF"/>
    <w:rsid w:val="00292C9D"/>
    <w:rsid w:val="00294C95"/>
    <w:rsid w:val="002A3BF7"/>
    <w:rsid w:val="002A6995"/>
    <w:rsid w:val="002B07DF"/>
    <w:rsid w:val="002B55EC"/>
    <w:rsid w:val="002B7213"/>
    <w:rsid w:val="002C1FA4"/>
    <w:rsid w:val="002C7088"/>
    <w:rsid w:val="002D6810"/>
    <w:rsid w:val="003316F1"/>
    <w:rsid w:val="003365FE"/>
    <w:rsid w:val="00337BF1"/>
    <w:rsid w:val="003404A0"/>
    <w:rsid w:val="00342B41"/>
    <w:rsid w:val="0035483B"/>
    <w:rsid w:val="00355886"/>
    <w:rsid w:val="003559FB"/>
    <w:rsid w:val="00356990"/>
    <w:rsid w:val="00372028"/>
    <w:rsid w:val="00376D42"/>
    <w:rsid w:val="00386A20"/>
    <w:rsid w:val="00387532"/>
    <w:rsid w:val="00393B24"/>
    <w:rsid w:val="003A1A9E"/>
    <w:rsid w:val="003C00C6"/>
    <w:rsid w:val="003C1FE4"/>
    <w:rsid w:val="003C3BA4"/>
    <w:rsid w:val="003C3EBE"/>
    <w:rsid w:val="003D1C1F"/>
    <w:rsid w:val="003D7A38"/>
    <w:rsid w:val="003E13FC"/>
    <w:rsid w:val="003E6943"/>
    <w:rsid w:val="003F6E49"/>
    <w:rsid w:val="004021AD"/>
    <w:rsid w:val="00405100"/>
    <w:rsid w:val="004070C5"/>
    <w:rsid w:val="00407267"/>
    <w:rsid w:val="004147AF"/>
    <w:rsid w:val="00414FAF"/>
    <w:rsid w:val="00421092"/>
    <w:rsid w:val="00422593"/>
    <w:rsid w:val="00423317"/>
    <w:rsid w:val="004233D4"/>
    <w:rsid w:val="00424F19"/>
    <w:rsid w:val="0042661A"/>
    <w:rsid w:val="00450370"/>
    <w:rsid w:val="0045598A"/>
    <w:rsid w:val="00463A47"/>
    <w:rsid w:val="00473317"/>
    <w:rsid w:val="004835D2"/>
    <w:rsid w:val="00487E83"/>
    <w:rsid w:val="00492627"/>
    <w:rsid w:val="00497EF9"/>
    <w:rsid w:val="004B1982"/>
    <w:rsid w:val="004C4923"/>
    <w:rsid w:val="004C4B45"/>
    <w:rsid w:val="004C7708"/>
    <w:rsid w:val="004F2F29"/>
    <w:rsid w:val="004F611E"/>
    <w:rsid w:val="005046AC"/>
    <w:rsid w:val="00511537"/>
    <w:rsid w:val="00514B14"/>
    <w:rsid w:val="0051559C"/>
    <w:rsid w:val="005203B6"/>
    <w:rsid w:val="005245A0"/>
    <w:rsid w:val="00526467"/>
    <w:rsid w:val="00552247"/>
    <w:rsid w:val="00576FE7"/>
    <w:rsid w:val="005B1ECD"/>
    <w:rsid w:val="005B405D"/>
    <w:rsid w:val="005B7D39"/>
    <w:rsid w:val="005C12FB"/>
    <w:rsid w:val="005C745A"/>
    <w:rsid w:val="005F14E9"/>
    <w:rsid w:val="005F27B1"/>
    <w:rsid w:val="005F4875"/>
    <w:rsid w:val="00612D4A"/>
    <w:rsid w:val="006135BF"/>
    <w:rsid w:val="00627D53"/>
    <w:rsid w:val="0063043C"/>
    <w:rsid w:val="00633457"/>
    <w:rsid w:val="00634864"/>
    <w:rsid w:val="00641BE0"/>
    <w:rsid w:val="006421B2"/>
    <w:rsid w:val="00642747"/>
    <w:rsid w:val="00645B8E"/>
    <w:rsid w:val="00662E58"/>
    <w:rsid w:val="00670638"/>
    <w:rsid w:val="00694F4E"/>
    <w:rsid w:val="00696537"/>
    <w:rsid w:val="006A61ED"/>
    <w:rsid w:val="006C111D"/>
    <w:rsid w:val="006C218F"/>
    <w:rsid w:val="006C63DE"/>
    <w:rsid w:val="006D4D9D"/>
    <w:rsid w:val="0071208C"/>
    <w:rsid w:val="007141E0"/>
    <w:rsid w:val="00721DCF"/>
    <w:rsid w:val="007225BE"/>
    <w:rsid w:val="00734990"/>
    <w:rsid w:val="00746EC5"/>
    <w:rsid w:val="00766B2A"/>
    <w:rsid w:val="00766E4A"/>
    <w:rsid w:val="007838C8"/>
    <w:rsid w:val="007953BF"/>
    <w:rsid w:val="00796999"/>
    <w:rsid w:val="007A0386"/>
    <w:rsid w:val="007A3370"/>
    <w:rsid w:val="007B3AF1"/>
    <w:rsid w:val="007C3802"/>
    <w:rsid w:val="007C687C"/>
    <w:rsid w:val="007D3A3E"/>
    <w:rsid w:val="007E245A"/>
    <w:rsid w:val="007E4827"/>
    <w:rsid w:val="00802164"/>
    <w:rsid w:val="00803F1E"/>
    <w:rsid w:val="008065C7"/>
    <w:rsid w:val="00846F39"/>
    <w:rsid w:val="00856F5B"/>
    <w:rsid w:val="008662B8"/>
    <w:rsid w:val="00873035"/>
    <w:rsid w:val="00877EAA"/>
    <w:rsid w:val="0089256B"/>
    <w:rsid w:val="008A628B"/>
    <w:rsid w:val="008D013A"/>
    <w:rsid w:val="008D2B0F"/>
    <w:rsid w:val="008E2864"/>
    <w:rsid w:val="008F77E8"/>
    <w:rsid w:val="00901EFE"/>
    <w:rsid w:val="00906D8B"/>
    <w:rsid w:val="00907C65"/>
    <w:rsid w:val="00917158"/>
    <w:rsid w:val="00917C72"/>
    <w:rsid w:val="00930A66"/>
    <w:rsid w:val="0093230B"/>
    <w:rsid w:val="00936299"/>
    <w:rsid w:val="00942267"/>
    <w:rsid w:val="009506C5"/>
    <w:rsid w:val="0095362E"/>
    <w:rsid w:val="00956F67"/>
    <w:rsid w:val="00966591"/>
    <w:rsid w:val="009773D4"/>
    <w:rsid w:val="00983EB8"/>
    <w:rsid w:val="009862AE"/>
    <w:rsid w:val="0099516C"/>
    <w:rsid w:val="009A4098"/>
    <w:rsid w:val="009A40E5"/>
    <w:rsid w:val="009A4B39"/>
    <w:rsid w:val="009C0D72"/>
    <w:rsid w:val="009C1BB8"/>
    <w:rsid w:val="009D6613"/>
    <w:rsid w:val="009D7E73"/>
    <w:rsid w:val="009D7F25"/>
    <w:rsid w:val="009E6555"/>
    <w:rsid w:val="009E7D53"/>
    <w:rsid w:val="009F3050"/>
    <w:rsid w:val="009F390B"/>
    <w:rsid w:val="009F65B3"/>
    <w:rsid w:val="00A10A4F"/>
    <w:rsid w:val="00A12954"/>
    <w:rsid w:val="00A13087"/>
    <w:rsid w:val="00A15CBD"/>
    <w:rsid w:val="00A33131"/>
    <w:rsid w:val="00A36798"/>
    <w:rsid w:val="00A66C76"/>
    <w:rsid w:val="00A77FF0"/>
    <w:rsid w:val="00A82F26"/>
    <w:rsid w:val="00AC20A2"/>
    <w:rsid w:val="00AC3984"/>
    <w:rsid w:val="00AC40A5"/>
    <w:rsid w:val="00AE1037"/>
    <w:rsid w:val="00AE250A"/>
    <w:rsid w:val="00AE73C0"/>
    <w:rsid w:val="00AF0FE5"/>
    <w:rsid w:val="00AF4E8C"/>
    <w:rsid w:val="00B00110"/>
    <w:rsid w:val="00B032C3"/>
    <w:rsid w:val="00B06A1A"/>
    <w:rsid w:val="00B13E9B"/>
    <w:rsid w:val="00B146D2"/>
    <w:rsid w:val="00B20854"/>
    <w:rsid w:val="00B26962"/>
    <w:rsid w:val="00B32A37"/>
    <w:rsid w:val="00B5715B"/>
    <w:rsid w:val="00B57F87"/>
    <w:rsid w:val="00B75233"/>
    <w:rsid w:val="00B93F43"/>
    <w:rsid w:val="00B96BA1"/>
    <w:rsid w:val="00BB5176"/>
    <w:rsid w:val="00BC3FF5"/>
    <w:rsid w:val="00BC781D"/>
    <w:rsid w:val="00BE5FAF"/>
    <w:rsid w:val="00BF57F1"/>
    <w:rsid w:val="00C04F2B"/>
    <w:rsid w:val="00C1181F"/>
    <w:rsid w:val="00C12289"/>
    <w:rsid w:val="00C27A8A"/>
    <w:rsid w:val="00C422B2"/>
    <w:rsid w:val="00C609B3"/>
    <w:rsid w:val="00C63EAB"/>
    <w:rsid w:val="00C6682F"/>
    <w:rsid w:val="00C90A9A"/>
    <w:rsid w:val="00C9262E"/>
    <w:rsid w:val="00C94560"/>
    <w:rsid w:val="00CA4467"/>
    <w:rsid w:val="00CB04A7"/>
    <w:rsid w:val="00CC1A14"/>
    <w:rsid w:val="00CC4397"/>
    <w:rsid w:val="00CC7CDA"/>
    <w:rsid w:val="00CE366F"/>
    <w:rsid w:val="00CF2CD4"/>
    <w:rsid w:val="00D04B2F"/>
    <w:rsid w:val="00D0674C"/>
    <w:rsid w:val="00D21FBB"/>
    <w:rsid w:val="00D24D56"/>
    <w:rsid w:val="00D3613B"/>
    <w:rsid w:val="00D4089F"/>
    <w:rsid w:val="00D524CD"/>
    <w:rsid w:val="00D60070"/>
    <w:rsid w:val="00D617EA"/>
    <w:rsid w:val="00D61A6B"/>
    <w:rsid w:val="00D64EA7"/>
    <w:rsid w:val="00D8519B"/>
    <w:rsid w:val="00D95E29"/>
    <w:rsid w:val="00DB1225"/>
    <w:rsid w:val="00DB24BB"/>
    <w:rsid w:val="00DB3A1C"/>
    <w:rsid w:val="00DC0C8B"/>
    <w:rsid w:val="00DC4544"/>
    <w:rsid w:val="00DC5447"/>
    <w:rsid w:val="00DD21FA"/>
    <w:rsid w:val="00DF52B8"/>
    <w:rsid w:val="00DF7483"/>
    <w:rsid w:val="00E02C2F"/>
    <w:rsid w:val="00E349C4"/>
    <w:rsid w:val="00E4767C"/>
    <w:rsid w:val="00E51DB8"/>
    <w:rsid w:val="00E65D22"/>
    <w:rsid w:val="00E67ADE"/>
    <w:rsid w:val="00E70D82"/>
    <w:rsid w:val="00E70E5F"/>
    <w:rsid w:val="00E826A4"/>
    <w:rsid w:val="00E84929"/>
    <w:rsid w:val="00E942B5"/>
    <w:rsid w:val="00E958A9"/>
    <w:rsid w:val="00EA4B33"/>
    <w:rsid w:val="00EC6BFF"/>
    <w:rsid w:val="00EC78E5"/>
    <w:rsid w:val="00EE1DD5"/>
    <w:rsid w:val="00EE5A5D"/>
    <w:rsid w:val="00EF757E"/>
    <w:rsid w:val="00F00834"/>
    <w:rsid w:val="00F04571"/>
    <w:rsid w:val="00F05FB8"/>
    <w:rsid w:val="00F6072D"/>
    <w:rsid w:val="00F63F81"/>
    <w:rsid w:val="00F70CC1"/>
    <w:rsid w:val="00F72232"/>
    <w:rsid w:val="00FA1231"/>
    <w:rsid w:val="00FA2E5E"/>
    <w:rsid w:val="00FA3666"/>
    <w:rsid w:val="00FA6844"/>
    <w:rsid w:val="00FB4DED"/>
    <w:rsid w:val="00FE1D83"/>
    <w:rsid w:val="00FE5FF5"/>
    <w:rsid w:val="00FF1376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E1098-5E04-4D3E-9908-EEF7DC11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2A37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">
    <w:name w:val="ConsPlusTitle"/>
    <w:rsid w:val="00B32A37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B3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E5F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20A2"/>
  </w:style>
  <w:style w:type="paragraph" w:styleId="a6">
    <w:name w:val="footer"/>
    <w:basedOn w:val="a"/>
    <w:link w:val="a7"/>
    <w:uiPriority w:val="99"/>
    <w:unhideWhenUsed/>
    <w:rsid w:val="00AC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20A2"/>
  </w:style>
  <w:style w:type="table" w:styleId="a8">
    <w:name w:val="Table Grid"/>
    <w:basedOn w:val="a1"/>
    <w:uiPriority w:val="39"/>
    <w:rsid w:val="0035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3559F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59F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559F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59F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559F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55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55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8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40B42-AC1D-44B7-B562-DFB5751E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Терентьева Марина Александровна</dc:creator>
  <cp:lastModifiedBy>Чернышева</cp:lastModifiedBy>
  <cp:revision>9</cp:revision>
  <cp:lastPrinted>2023-03-16T09:25:00Z</cp:lastPrinted>
  <dcterms:created xsi:type="dcterms:W3CDTF">2023-03-24T07:04:00Z</dcterms:created>
  <dcterms:modified xsi:type="dcterms:W3CDTF">2024-09-20T10:43:00Z</dcterms:modified>
</cp:coreProperties>
</file>