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A2832" w14:textId="77777777" w:rsidR="002044FC" w:rsidRPr="004B6F92" w:rsidRDefault="002044FC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sz w:val="28"/>
          <w:szCs w:val="28"/>
          <w:lang w:val="en-US"/>
        </w:rPr>
      </w:pPr>
    </w:p>
    <w:p w14:paraId="3954E2C7" w14:textId="77777777" w:rsidR="009913E5" w:rsidRPr="004B6F92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sz w:val="28"/>
          <w:szCs w:val="28"/>
          <w:lang w:val="en-US"/>
        </w:rPr>
      </w:pPr>
    </w:p>
    <w:p w14:paraId="088CB341" w14:textId="77777777" w:rsidR="009913E5" w:rsidRPr="004B6F92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sz w:val="28"/>
          <w:szCs w:val="28"/>
        </w:rPr>
      </w:pPr>
    </w:p>
    <w:p w14:paraId="18C5789E" w14:textId="77777777" w:rsidR="009913E5" w:rsidRPr="004B6F92" w:rsidRDefault="009913E5" w:rsidP="00A36396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sz w:val="28"/>
          <w:szCs w:val="28"/>
          <w:lang w:val="en-US"/>
        </w:r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9913E5" w:rsidRPr="004B6F92" w14:paraId="3DE5BD78" w14:textId="77777777" w:rsidTr="00944670">
        <w:tc>
          <w:tcPr>
            <w:tcW w:w="4213" w:type="dxa"/>
            <w:shd w:val="clear" w:color="auto" w:fill="auto"/>
          </w:tcPr>
          <w:p w14:paraId="6AB0FB1F" w14:textId="77777777" w:rsidR="009913E5" w:rsidRPr="004B6F92" w:rsidRDefault="009913E5" w:rsidP="00A36396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sz w:val="28"/>
                <w:szCs w:val="28"/>
              </w:rPr>
            </w:pPr>
            <w:r w:rsidRPr="004B6F92">
              <w:rPr>
                <w:rFonts w:ascii="Liberation Serif" w:hAnsi="Liberation Serif"/>
                <w:b/>
                <w:szCs w:val="28"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14:paraId="229EB72B" w14:textId="77777777" w:rsidR="009913E5" w:rsidRPr="004B6F92" w:rsidRDefault="009913E5" w:rsidP="00A36396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  <w:sz w:val="28"/>
                <w:szCs w:val="28"/>
              </w:rPr>
            </w:pPr>
            <w:r w:rsidRPr="004B6F92">
              <w:rPr>
                <w:rFonts w:ascii="Liberation Serif" w:hAnsi="Liberation Serif"/>
                <w:b/>
                <w:szCs w:val="28"/>
              </w:rPr>
              <w:t>%REG_NUM%</w:t>
            </w:r>
          </w:p>
        </w:tc>
      </w:tr>
    </w:tbl>
    <w:p w14:paraId="31A27E0F" w14:textId="77777777" w:rsidR="002044FC" w:rsidRPr="004B6F92" w:rsidRDefault="002044FC" w:rsidP="00A36396">
      <w:pPr>
        <w:jc w:val="both"/>
        <w:rPr>
          <w:rFonts w:ascii="Liberation Serif" w:hAnsi="Liberation Serif"/>
          <w:sz w:val="28"/>
          <w:szCs w:val="28"/>
        </w:rPr>
      </w:pPr>
    </w:p>
    <w:p w14:paraId="41CADAA5" w14:textId="77777777" w:rsidR="002044FC" w:rsidRPr="004B6F92" w:rsidRDefault="002044FC" w:rsidP="00A36396">
      <w:pPr>
        <w:jc w:val="both"/>
        <w:rPr>
          <w:rFonts w:ascii="Liberation Serif" w:hAnsi="Liberation Serif"/>
          <w:sz w:val="28"/>
          <w:szCs w:val="28"/>
        </w:rPr>
      </w:pPr>
    </w:p>
    <w:p w14:paraId="1E32B393" w14:textId="77777777" w:rsidR="002044FC" w:rsidRPr="004B6F92" w:rsidRDefault="002044FC" w:rsidP="00A36396">
      <w:pPr>
        <w:jc w:val="both"/>
        <w:rPr>
          <w:rFonts w:ascii="Liberation Serif" w:hAnsi="Liberation Serif"/>
          <w:sz w:val="28"/>
          <w:szCs w:val="28"/>
        </w:rPr>
      </w:pPr>
    </w:p>
    <w:p w14:paraId="1A1FDAC2" w14:textId="77777777" w:rsidR="003D500F" w:rsidRPr="004B6F92" w:rsidRDefault="003D500F" w:rsidP="00A36396">
      <w:pPr>
        <w:jc w:val="both"/>
        <w:rPr>
          <w:rFonts w:ascii="Liberation Serif" w:hAnsi="Liberation Serif"/>
          <w:sz w:val="28"/>
          <w:szCs w:val="28"/>
        </w:rPr>
      </w:pPr>
    </w:p>
    <w:p w14:paraId="5317FB79" w14:textId="77777777" w:rsidR="003D500F" w:rsidRPr="004B6F92" w:rsidRDefault="003D500F" w:rsidP="00A36396">
      <w:pPr>
        <w:jc w:val="both"/>
        <w:rPr>
          <w:rFonts w:ascii="Liberation Serif" w:hAnsi="Liberation Serif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F1755" w:rsidRPr="004B6F92" w14:paraId="47AED050" w14:textId="77777777" w:rsidTr="00C04E53">
        <w:tc>
          <w:tcPr>
            <w:tcW w:w="4361" w:type="dxa"/>
            <w:shd w:val="clear" w:color="auto" w:fill="auto"/>
            <w:hideMark/>
          </w:tcPr>
          <w:p w14:paraId="5A17373C" w14:textId="05A667F9" w:rsidR="004F1755" w:rsidRPr="004B6F92" w:rsidRDefault="00A36396" w:rsidP="00A36396">
            <w:pPr>
              <w:jc w:val="both"/>
              <w:rPr>
                <w:rFonts w:ascii="Liberation Serif" w:hAnsi="Liberation Serif"/>
              </w:rPr>
            </w:pPr>
            <w:bookmarkStart w:id="0" w:name="_Hlk242793528"/>
            <w:r w:rsidRPr="004B6F92">
              <w:rPr>
                <w:rFonts w:ascii="Liberation Serif" w:hAnsi="Liberation Serif"/>
              </w:rPr>
              <w:t xml:space="preserve">Об определении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в муниципальном округе Первоуральск  </w:t>
            </w:r>
            <w:bookmarkEnd w:id="0"/>
          </w:p>
        </w:tc>
      </w:tr>
    </w:tbl>
    <w:p w14:paraId="187A6CE6" w14:textId="77777777" w:rsidR="004A3DD7" w:rsidRPr="004B6F92" w:rsidRDefault="004A3DD7" w:rsidP="00A36396">
      <w:pPr>
        <w:jc w:val="both"/>
        <w:rPr>
          <w:rFonts w:ascii="Liberation Serif" w:hAnsi="Liberation Serif"/>
        </w:rPr>
      </w:pPr>
    </w:p>
    <w:p w14:paraId="2BB0733F" w14:textId="77777777" w:rsidR="004A3DD7" w:rsidRPr="004B6F92" w:rsidRDefault="004A3DD7" w:rsidP="00A36396">
      <w:pPr>
        <w:jc w:val="both"/>
        <w:rPr>
          <w:rFonts w:ascii="Liberation Serif" w:hAnsi="Liberation Serif"/>
        </w:rPr>
      </w:pPr>
    </w:p>
    <w:p w14:paraId="2B41FA80" w14:textId="77777777" w:rsidR="004A3DD7" w:rsidRPr="004B6F92" w:rsidRDefault="004A3DD7" w:rsidP="00A36396">
      <w:pPr>
        <w:jc w:val="both"/>
        <w:rPr>
          <w:rFonts w:ascii="Liberation Serif" w:hAnsi="Liberation Serif"/>
        </w:rPr>
      </w:pPr>
    </w:p>
    <w:p w14:paraId="1D33C656" w14:textId="77777777" w:rsidR="004A3DD7" w:rsidRPr="004B6F92" w:rsidRDefault="004A3DD7" w:rsidP="00A36396">
      <w:pPr>
        <w:jc w:val="both"/>
        <w:rPr>
          <w:rFonts w:ascii="Liberation Serif" w:hAnsi="Liberation Serif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9913E5" w:rsidRPr="004B6F92" w14:paraId="2235C561" w14:textId="77777777" w:rsidTr="004F1755">
        <w:tc>
          <w:tcPr>
            <w:tcW w:w="9495" w:type="dxa"/>
            <w:shd w:val="clear" w:color="auto" w:fill="auto"/>
          </w:tcPr>
          <w:p w14:paraId="664C8FCE" w14:textId="61C89428" w:rsidR="009913E5" w:rsidRPr="004B6F92" w:rsidRDefault="00A36396" w:rsidP="00A36396">
            <w:pPr>
              <w:ind w:firstLine="709"/>
              <w:jc w:val="both"/>
              <w:rPr>
                <w:rFonts w:ascii="Liberation Serif" w:hAnsi="Liberation Serif"/>
              </w:rPr>
            </w:pPr>
            <w:r w:rsidRPr="004B6F92">
              <w:rPr>
                <w:rFonts w:ascii="Liberation Serif" w:hAnsi="Liberation Serif"/>
              </w:rPr>
              <w:t xml:space="preserve">В соответствии с Федеральным законом от 23 февраля 2013 года №15-ФЗ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</w:t>
            </w:r>
            <w:r w:rsidR="009568B9" w:rsidRPr="004B6F92">
              <w:rPr>
                <w:rFonts w:ascii="Liberation Serif" w:hAnsi="Liberation Serif"/>
              </w:rPr>
              <w:t>постановлением Правительства Российской Федерации от 7 сентября 2026 года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</w:t>
            </w:r>
            <w:r w:rsidR="009568B9" w:rsidRPr="004B6F92">
              <w:rPr>
                <w:rFonts w:ascii="Liberation Serif" w:hAnsi="Liberation Serif"/>
              </w:rPr>
              <w:t xml:space="preserve">, </w:t>
            </w:r>
            <w:r w:rsidRPr="004B6F92">
              <w:rPr>
                <w:rFonts w:ascii="Liberation Serif" w:hAnsi="Liberation Serif"/>
              </w:rPr>
              <w:t>и руководствуясь статьями 19, 21 Устава муниципального округа Первоуральск</w:t>
            </w:r>
            <w:r w:rsidR="00DA5839" w:rsidRPr="004B6F92">
              <w:rPr>
                <w:rFonts w:ascii="Liberation Serif" w:hAnsi="Liberation Serif"/>
              </w:rPr>
              <w:t>, Администрация муниципального</w:t>
            </w:r>
            <w:r w:rsidR="009913E5" w:rsidRPr="004B6F92">
              <w:rPr>
                <w:rFonts w:ascii="Liberation Serif" w:hAnsi="Liberation Serif"/>
              </w:rPr>
              <w:t xml:space="preserve"> округа Первоуральск</w:t>
            </w:r>
          </w:p>
        </w:tc>
      </w:tr>
    </w:tbl>
    <w:p w14:paraId="03E1D12A" w14:textId="77777777" w:rsidR="009913E5" w:rsidRPr="004B6F92" w:rsidRDefault="009913E5" w:rsidP="00A36396">
      <w:pPr>
        <w:jc w:val="both"/>
        <w:rPr>
          <w:rFonts w:ascii="Liberation Serif" w:hAnsi="Liberation Serif"/>
        </w:rPr>
      </w:pPr>
    </w:p>
    <w:p w14:paraId="0921F135" w14:textId="77777777" w:rsidR="009913E5" w:rsidRPr="004B6F92" w:rsidRDefault="009913E5" w:rsidP="00A36396">
      <w:pPr>
        <w:jc w:val="both"/>
        <w:rPr>
          <w:rFonts w:ascii="Liberation Serif" w:hAnsi="Liberation Serif"/>
        </w:rPr>
      </w:pPr>
    </w:p>
    <w:p w14:paraId="762F3386" w14:textId="77777777" w:rsidR="009913E5" w:rsidRPr="004B6F92" w:rsidRDefault="009913E5" w:rsidP="00A36396">
      <w:pPr>
        <w:jc w:val="both"/>
        <w:rPr>
          <w:rFonts w:ascii="Liberation Serif" w:hAnsi="Liberation Serif"/>
        </w:rPr>
      </w:pPr>
      <w:r w:rsidRPr="004B6F92">
        <w:rPr>
          <w:rFonts w:ascii="Liberation Serif" w:hAnsi="Liberation Serif"/>
        </w:rPr>
        <w:t>ПОСТАНОВЛЯЕТ: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6"/>
      </w:tblGrid>
      <w:tr w:rsidR="004B6F92" w:rsidRPr="004B6F92" w14:paraId="10B8953A" w14:textId="77777777" w:rsidTr="004B6F92">
        <w:tc>
          <w:tcPr>
            <w:tcW w:w="9495" w:type="dxa"/>
            <w:shd w:val="clear" w:color="auto" w:fill="auto"/>
          </w:tcPr>
          <w:p w14:paraId="2D376F73" w14:textId="0FCD9F2D" w:rsidR="00A36396" w:rsidRPr="004B6F92" w:rsidRDefault="00A36396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 xml:space="preserve">Определить границы прилегающих территорий к зданиям, строениям, сооружениям, помещениям, находящимся во владении или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 осуществляющих обучение несовершеннолетних, на которых не допускается розничная торговля табачной продукцией или </w:t>
            </w:r>
            <w:proofErr w:type="spellStart"/>
            <w:r w:rsidRPr="004B6F92">
              <w:rPr>
                <w:rFonts w:ascii="Liberation Serif" w:hAnsi="Liberation Serif" w:cs="Liberation Serif"/>
              </w:rPr>
              <w:t>никотиносодержащей</w:t>
            </w:r>
            <w:proofErr w:type="spellEnd"/>
            <w:r w:rsidRPr="004B6F92">
              <w:rPr>
                <w:rFonts w:ascii="Liberation Serif" w:hAnsi="Liberation Serif" w:cs="Liberation Serif"/>
              </w:rPr>
              <w:t xml:space="preserve"> продукцией, кальянами и устройствами для потребления </w:t>
            </w:r>
            <w:proofErr w:type="spellStart"/>
            <w:r w:rsidRPr="004B6F92">
              <w:rPr>
                <w:rFonts w:ascii="Liberation Serif" w:hAnsi="Liberation Serif" w:cs="Liberation Serif"/>
              </w:rPr>
              <w:t>никотиносодержащей</w:t>
            </w:r>
            <w:proofErr w:type="spellEnd"/>
            <w:r w:rsidRPr="004B6F92">
              <w:rPr>
                <w:rFonts w:ascii="Liberation Serif" w:hAnsi="Liberation Serif" w:cs="Liberation Serif"/>
              </w:rPr>
              <w:t xml:space="preserve"> продукции в размере</w:t>
            </w:r>
            <w:r w:rsidR="009568B9" w:rsidRPr="004B6F92">
              <w:t xml:space="preserve"> </w:t>
            </w:r>
            <w:r w:rsidR="009568B9" w:rsidRPr="004B6F92">
              <w:rPr>
                <w:rFonts w:ascii="Liberation Serif" w:hAnsi="Liberation Serif" w:cs="Liberation Serif"/>
              </w:rPr>
              <w:t>60 метров от входа для посетителей в указанные здания, строения, сооружения, помещения, а при наличии обособленной территории — от входа для посетителей на обособленную территорию.</w:t>
            </w:r>
          </w:p>
          <w:p w14:paraId="5A1BDE21" w14:textId="77777777" w:rsidR="009568B9" w:rsidRPr="004B6F92" w:rsidRDefault="009568B9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>Установить, что определение границ прилегающих территорий, указанных в пункте 1 настоящего постановления, осуществляется с учётом сложившейся системы дорог, тротуаров, пешеходных путей по кратчайшему маршруту движения пешехода.</w:t>
            </w:r>
          </w:p>
          <w:p w14:paraId="48BF3EFD" w14:textId="77777777" w:rsidR="009568B9" w:rsidRPr="004B6F92" w:rsidRDefault="009568B9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 xml:space="preserve">Установить, что прилегающая территория включает обособленную территорию (при наличии таковой), а также территорию, определяемую с учётом конкретных особенностей местности и застройки, примыкающую к границам обособленной территории либо непосредственно к зданию (строению, сооружению), в </w:t>
            </w:r>
            <w:r w:rsidRPr="004B6F92">
              <w:rPr>
                <w:rFonts w:ascii="Liberation Serif" w:hAnsi="Liberation Serif" w:cs="Liberation Serif"/>
              </w:rPr>
              <w:lastRenderedPageBreak/>
              <w:t>котором расположены организации, указанные в пункте 1 настоящего постановления (дополнительная территория), которая определяется:</w:t>
            </w:r>
          </w:p>
          <w:p w14:paraId="6BE03CC9" w14:textId="266F809B" w:rsidR="009568B9" w:rsidRPr="004B6F92" w:rsidRDefault="009568B9" w:rsidP="00484852">
            <w:pPr>
              <w:pStyle w:val="aa"/>
              <w:numPr>
                <w:ilvl w:val="0"/>
                <w:numId w:val="4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>при наличии обособленной территории — от входа для посетителей на обособленную территорию до входа для посетителей в стационарный торговый объект;</w:t>
            </w:r>
          </w:p>
          <w:p w14:paraId="2AF839C9" w14:textId="699C08F7" w:rsidR="009568B9" w:rsidRPr="004B6F92" w:rsidRDefault="009568B9" w:rsidP="00484852">
            <w:pPr>
              <w:pStyle w:val="aa"/>
              <w:numPr>
                <w:ilvl w:val="0"/>
                <w:numId w:val="4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>при отсутствии обособленной территории — от входа для посетителей в здание (строение, сооружение), в котором расположены организации, указанные в пункте 1 настоящего постановления, до входа для посетителей в стационарный торговый объект.</w:t>
            </w:r>
          </w:p>
          <w:p w14:paraId="396D0411" w14:textId="77777777" w:rsidR="004B6F92" w:rsidRPr="004B6F92" w:rsidRDefault="00A36396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 xml:space="preserve"> Настоящее постановление опубликовать в газете «Вечерний Первоуральск», разместить на официальном сайте Администрации муниципального округа Первоуральск</w:t>
            </w:r>
            <w:r w:rsidR="004B6F92" w:rsidRPr="004B6F92">
              <w:rPr>
                <w:rFonts w:ascii="Liberation Serif" w:hAnsi="Liberation Serif" w:cs="Liberation Serif"/>
              </w:rPr>
              <w:t>.</w:t>
            </w:r>
          </w:p>
          <w:p w14:paraId="7003C7A9" w14:textId="0686C7B1" w:rsidR="004B6F92" w:rsidRPr="004B6F92" w:rsidRDefault="004B6F92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>Направить копию настоящего постановления в Министерство агропромышленного комплекса и потребительского рынка Свердловской области в течение 15 календарных дней со дня его принятия.</w:t>
            </w:r>
          </w:p>
          <w:p w14:paraId="61D6FD7B" w14:textId="77777777" w:rsidR="004B6F92" w:rsidRPr="004B6F92" w:rsidRDefault="00A36396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/>
                <w:lang w:eastAsia="en-US"/>
              </w:rPr>
              <w:t xml:space="preserve">Контроль за исполнением настоящего постановления возложить на </w:t>
            </w:r>
            <w:r w:rsidRPr="004B6F92">
              <w:rPr>
                <w:rFonts w:ascii="Liberation Serif" w:hAnsi="Liberation Serif"/>
              </w:rPr>
              <w:t>заместителя Главы муниципального округа Первоуральск по проектной и организационной работе П.С. Чемерикину.</w:t>
            </w:r>
          </w:p>
          <w:p w14:paraId="0BD8A181" w14:textId="48D9AD37" w:rsidR="00DF0FBA" w:rsidRPr="004B6F92" w:rsidRDefault="009568B9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>Настоящее постановление вступает в силу со дня его официального опубликования.</w:t>
            </w:r>
          </w:p>
        </w:tc>
      </w:tr>
    </w:tbl>
    <w:p w14:paraId="144190DD" w14:textId="77777777" w:rsidR="0070090D" w:rsidRPr="004B6F92" w:rsidRDefault="0070090D" w:rsidP="00484852">
      <w:pPr>
        <w:spacing w:line="20" w:lineRule="atLeast"/>
        <w:ind w:right="-77"/>
        <w:jc w:val="both"/>
        <w:rPr>
          <w:rFonts w:ascii="Liberation Serif" w:hAnsi="Liberation Serif"/>
        </w:rPr>
      </w:pPr>
    </w:p>
    <w:p w14:paraId="325F2A01" w14:textId="77777777" w:rsidR="0070090D" w:rsidRPr="004B6F92" w:rsidRDefault="0070090D" w:rsidP="00484852">
      <w:pPr>
        <w:spacing w:line="20" w:lineRule="atLeast"/>
        <w:ind w:right="-77"/>
        <w:jc w:val="both"/>
        <w:rPr>
          <w:rFonts w:ascii="Liberation Serif" w:hAnsi="Liberation Serif"/>
        </w:rPr>
      </w:pPr>
    </w:p>
    <w:p w14:paraId="07DB394A" w14:textId="77777777" w:rsidR="0070090D" w:rsidRPr="004B6F92" w:rsidRDefault="0070090D" w:rsidP="002044FC">
      <w:pPr>
        <w:spacing w:line="20" w:lineRule="atLeast"/>
        <w:jc w:val="both"/>
        <w:rPr>
          <w:rFonts w:ascii="Liberation Serif" w:hAnsi="Liberation Serif"/>
        </w:rPr>
      </w:pPr>
    </w:p>
    <w:p w14:paraId="003185F5" w14:textId="77777777" w:rsidR="0070090D" w:rsidRPr="004B6F92" w:rsidRDefault="0070090D" w:rsidP="002044FC">
      <w:pPr>
        <w:spacing w:line="20" w:lineRule="atLeast"/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3"/>
        <w:gridCol w:w="4353"/>
      </w:tblGrid>
      <w:tr w:rsidR="004B6F92" w:rsidRPr="004B6F92" w14:paraId="6DB4389D" w14:textId="77777777" w:rsidTr="00944670">
        <w:tc>
          <w:tcPr>
            <w:tcW w:w="5070" w:type="dxa"/>
            <w:shd w:val="clear" w:color="auto" w:fill="auto"/>
          </w:tcPr>
          <w:p w14:paraId="4516EF7B" w14:textId="77777777" w:rsidR="00A36396" w:rsidRPr="004B6F92" w:rsidRDefault="00A36396" w:rsidP="00A36396">
            <w:pPr>
              <w:rPr>
                <w:rFonts w:ascii="Liberation Serif" w:hAnsi="Liberation Serif"/>
              </w:rPr>
            </w:pPr>
            <w:r w:rsidRPr="004B6F92">
              <w:rPr>
                <w:rFonts w:ascii="Liberation Serif" w:hAnsi="Liberation Serif"/>
              </w:rPr>
              <w:t xml:space="preserve">Временно исполняющему полномочия </w:t>
            </w:r>
          </w:p>
          <w:p w14:paraId="06ECB2B8" w14:textId="1BEE1CE0" w:rsidR="00A36396" w:rsidRPr="004B6F92" w:rsidRDefault="00A36396" w:rsidP="00A36396">
            <w:pPr>
              <w:spacing w:line="20" w:lineRule="atLeast"/>
              <w:rPr>
                <w:rFonts w:ascii="Liberation Serif" w:hAnsi="Liberation Serif"/>
              </w:rPr>
            </w:pPr>
            <w:r w:rsidRPr="004B6F92">
              <w:rPr>
                <w:rFonts w:ascii="Liberation Serif" w:hAnsi="Liberation Serif"/>
              </w:rPr>
              <w:t xml:space="preserve">Главы муниципального округа Первоуральск </w:t>
            </w:r>
          </w:p>
        </w:tc>
        <w:tc>
          <w:tcPr>
            <w:tcW w:w="4425" w:type="dxa"/>
            <w:shd w:val="clear" w:color="auto" w:fill="auto"/>
          </w:tcPr>
          <w:p w14:paraId="7607891D" w14:textId="77777777" w:rsidR="00A36396" w:rsidRPr="004B6F92" w:rsidRDefault="00A36396" w:rsidP="00A36396">
            <w:pPr>
              <w:jc w:val="right"/>
              <w:rPr>
                <w:rFonts w:ascii="Liberation Serif" w:hAnsi="Liberation Serif"/>
              </w:rPr>
            </w:pPr>
          </w:p>
          <w:p w14:paraId="4190DE7D" w14:textId="1A2418DF" w:rsidR="00A36396" w:rsidRPr="004B6F92" w:rsidRDefault="00A36396" w:rsidP="00A36396">
            <w:pPr>
              <w:spacing w:line="20" w:lineRule="atLeast"/>
              <w:jc w:val="right"/>
              <w:rPr>
                <w:rFonts w:ascii="Liberation Serif" w:hAnsi="Liberation Serif"/>
              </w:rPr>
            </w:pPr>
            <w:r w:rsidRPr="004B6F92">
              <w:rPr>
                <w:rFonts w:ascii="Liberation Serif" w:hAnsi="Liberation Serif"/>
              </w:rPr>
              <w:t>Д.Н. Поляков</w:t>
            </w:r>
          </w:p>
        </w:tc>
      </w:tr>
    </w:tbl>
    <w:p w14:paraId="35ECE070" w14:textId="77777777" w:rsidR="003B23F1" w:rsidRPr="004B6F92" w:rsidRDefault="00D35B74" w:rsidP="0070090D">
      <w:pPr>
        <w:spacing w:line="20" w:lineRule="atLeast"/>
        <w:rPr>
          <w:rFonts w:ascii="Liberation Serif" w:hAnsi="Liberation Serif"/>
          <w:sz w:val="28"/>
          <w:szCs w:val="28"/>
        </w:rPr>
      </w:pPr>
      <w:r w:rsidRPr="004B6F92">
        <w:rPr>
          <w:rFonts w:ascii="Liberation Serif" w:hAnsi="Liberation Serif"/>
          <w:sz w:val="28"/>
          <w:szCs w:val="28"/>
        </w:rPr>
        <w:tab/>
      </w:r>
      <w:r w:rsidRPr="004B6F92">
        <w:rPr>
          <w:rFonts w:ascii="Liberation Serif" w:hAnsi="Liberation Serif"/>
          <w:sz w:val="28"/>
          <w:szCs w:val="28"/>
        </w:rPr>
        <w:tab/>
      </w:r>
      <w:r w:rsidRPr="004B6F92">
        <w:rPr>
          <w:rFonts w:ascii="Liberation Serif" w:hAnsi="Liberation Serif"/>
          <w:sz w:val="28"/>
          <w:szCs w:val="28"/>
        </w:rPr>
        <w:tab/>
      </w:r>
      <w:r w:rsidRPr="004B6F92">
        <w:rPr>
          <w:rFonts w:ascii="Liberation Serif" w:hAnsi="Liberation Serif"/>
          <w:sz w:val="28"/>
          <w:szCs w:val="28"/>
        </w:rPr>
        <w:tab/>
      </w:r>
      <w:r w:rsidRPr="004B6F92">
        <w:rPr>
          <w:rFonts w:ascii="Liberation Serif" w:hAnsi="Liberation Serif"/>
          <w:sz w:val="28"/>
          <w:szCs w:val="28"/>
        </w:rPr>
        <w:tab/>
      </w:r>
      <w:r w:rsidRPr="004B6F92">
        <w:rPr>
          <w:rFonts w:ascii="Liberation Serif" w:hAnsi="Liberation Serif"/>
          <w:sz w:val="28"/>
          <w:szCs w:val="28"/>
        </w:rPr>
        <w:tab/>
      </w:r>
      <w:r w:rsidRPr="004B6F92">
        <w:rPr>
          <w:rFonts w:ascii="Liberation Serif" w:hAnsi="Liberation Serif"/>
          <w:sz w:val="28"/>
          <w:szCs w:val="28"/>
        </w:rPr>
        <w:tab/>
        <w:t xml:space="preserve">    </w:t>
      </w:r>
      <w:r w:rsidRPr="004B6F92">
        <w:rPr>
          <w:rFonts w:ascii="Liberation Serif" w:hAnsi="Liberation Serif"/>
        </w:rPr>
        <w:t>%SIGN_STAMP%</w:t>
      </w:r>
    </w:p>
    <w:sectPr w:rsidR="003B23F1" w:rsidRPr="004B6F92" w:rsidSect="004848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135" w:right="849" w:bottom="1079" w:left="170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F4C7B" w14:textId="77777777" w:rsidR="0028680B" w:rsidRDefault="0028680B">
      <w:r>
        <w:separator/>
      </w:r>
    </w:p>
  </w:endnote>
  <w:endnote w:type="continuationSeparator" w:id="0">
    <w:p w14:paraId="233FBFBC" w14:textId="77777777" w:rsidR="0028680B" w:rsidRDefault="00286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5C7FA" w14:textId="77777777" w:rsidR="00314ED8" w:rsidRDefault="00314ED8" w:rsidP="00395E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CA56FD3" w14:textId="77777777" w:rsidR="00314ED8" w:rsidRDefault="00314ED8" w:rsidP="009C790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68F87" w14:textId="77777777" w:rsidR="00314ED8" w:rsidRPr="00326DFB" w:rsidRDefault="00314ED8" w:rsidP="00395E08">
    <w:pPr>
      <w:ind w:right="36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14:paraId="35ED0749" w14:textId="77777777" w:rsidR="00314ED8" w:rsidRDefault="00314ED8" w:rsidP="009C79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56572" w14:textId="77777777" w:rsidR="0028680B" w:rsidRDefault="0028680B">
      <w:r>
        <w:separator/>
      </w:r>
    </w:p>
  </w:footnote>
  <w:footnote w:type="continuationSeparator" w:id="0">
    <w:p w14:paraId="578B7D74" w14:textId="77777777" w:rsidR="0028680B" w:rsidRDefault="00286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EB33D" w14:textId="77777777" w:rsidR="00314ED8" w:rsidRDefault="00314ED8" w:rsidP="00395E0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F6EFABC" w14:textId="77777777" w:rsidR="00314ED8" w:rsidRDefault="00314ED8" w:rsidP="009C790F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CEDA" w14:textId="77777777" w:rsidR="00314ED8" w:rsidRDefault="00314ED8" w:rsidP="00395E08">
    <w:pPr>
      <w:pStyle w:val="a5"/>
      <w:framePr w:wrap="around" w:vAnchor="text" w:hAnchor="page" w:x="6382" w:y="31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42344">
      <w:rPr>
        <w:rStyle w:val="a4"/>
        <w:noProof/>
      </w:rPr>
      <w:t>2</w:t>
    </w:r>
    <w:r>
      <w:rPr>
        <w:rStyle w:val="a4"/>
      </w:rPr>
      <w:fldChar w:fldCharType="end"/>
    </w:r>
  </w:p>
  <w:p w14:paraId="7A6968D1" w14:textId="77777777" w:rsidR="00314ED8" w:rsidRDefault="00314ED8" w:rsidP="009C790F">
    <w:pPr>
      <w:pStyle w:val="a5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4833" w14:textId="77777777" w:rsidR="00314ED8" w:rsidRDefault="00314ED8" w:rsidP="009C790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54D25"/>
    <w:multiLevelType w:val="hybridMultilevel"/>
    <w:tmpl w:val="B9D82262"/>
    <w:lvl w:ilvl="0" w:tplc="335CBA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1A5F0B"/>
    <w:multiLevelType w:val="hybridMultilevel"/>
    <w:tmpl w:val="4080E1D2"/>
    <w:lvl w:ilvl="0" w:tplc="F3D83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5F2CE8"/>
    <w:multiLevelType w:val="hybridMultilevel"/>
    <w:tmpl w:val="7D7C9208"/>
    <w:lvl w:ilvl="0" w:tplc="475E772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AC7D7E"/>
    <w:multiLevelType w:val="hybridMultilevel"/>
    <w:tmpl w:val="26E20CE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E08"/>
    <w:rsid w:val="00042344"/>
    <w:rsid w:val="00060F1C"/>
    <w:rsid w:val="00080920"/>
    <w:rsid w:val="000B460F"/>
    <w:rsid w:val="000C2682"/>
    <w:rsid w:val="00105BD5"/>
    <w:rsid w:val="001156B9"/>
    <w:rsid w:val="00150CD3"/>
    <w:rsid w:val="00164770"/>
    <w:rsid w:val="001E1040"/>
    <w:rsid w:val="001E1592"/>
    <w:rsid w:val="002044FC"/>
    <w:rsid w:val="002105E7"/>
    <w:rsid w:val="00210AA4"/>
    <w:rsid w:val="00240A4A"/>
    <w:rsid w:val="00250E2B"/>
    <w:rsid w:val="002618BD"/>
    <w:rsid w:val="00281C23"/>
    <w:rsid w:val="0028680B"/>
    <w:rsid w:val="002B068F"/>
    <w:rsid w:val="002B1615"/>
    <w:rsid w:val="002D3212"/>
    <w:rsid w:val="0031020B"/>
    <w:rsid w:val="00314ED8"/>
    <w:rsid w:val="00324E35"/>
    <w:rsid w:val="003849C2"/>
    <w:rsid w:val="00395E08"/>
    <w:rsid w:val="003B23F1"/>
    <w:rsid w:val="003D500F"/>
    <w:rsid w:val="003E19BC"/>
    <w:rsid w:val="003E57D7"/>
    <w:rsid w:val="003E6DD1"/>
    <w:rsid w:val="003F1ECC"/>
    <w:rsid w:val="003F4511"/>
    <w:rsid w:val="00427A6B"/>
    <w:rsid w:val="0043164D"/>
    <w:rsid w:val="004332AE"/>
    <w:rsid w:val="00484852"/>
    <w:rsid w:val="00490A9D"/>
    <w:rsid w:val="004917F6"/>
    <w:rsid w:val="00492BBA"/>
    <w:rsid w:val="004A3DD7"/>
    <w:rsid w:val="004B53FD"/>
    <w:rsid w:val="004B56F0"/>
    <w:rsid w:val="004B6F92"/>
    <w:rsid w:val="004F1755"/>
    <w:rsid w:val="004F495A"/>
    <w:rsid w:val="00513076"/>
    <w:rsid w:val="0053277B"/>
    <w:rsid w:val="0053690A"/>
    <w:rsid w:val="0054671E"/>
    <w:rsid w:val="005E4FDB"/>
    <w:rsid w:val="0060768D"/>
    <w:rsid w:val="006175AB"/>
    <w:rsid w:val="0065775D"/>
    <w:rsid w:val="0067191F"/>
    <w:rsid w:val="00680376"/>
    <w:rsid w:val="00682B74"/>
    <w:rsid w:val="0068643A"/>
    <w:rsid w:val="0070090D"/>
    <w:rsid w:val="00710D81"/>
    <w:rsid w:val="007140E8"/>
    <w:rsid w:val="00746E6D"/>
    <w:rsid w:val="007675EB"/>
    <w:rsid w:val="00767E70"/>
    <w:rsid w:val="007B0B59"/>
    <w:rsid w:val="007B2F92"/>
    <w:rsid w:val="007C408C"/>
    <w:rsid w:val="00845B5C"/>
    <w:rsid w:val="008767D7"/>
    <w:rsid w:val="008A157C"/>
    <w:rsid w:val="008A4DBD"/>
    <w:rsid w:val="008A6972"/>
    <w:rsid w:val="008C3F74"/>
    <w:rsid w:val="008E17A7"/>
    <w:rsid w:val="008F6599"/>
    <w:rsid w:val="00937487"/>
    <w:rsid w:val="00944670"/>
    <w:rsid w:val="009568B9"/>
    <w:rsid w:val="009660F5"/>
    <w:rsid w:val="0096652D"/>
    <w:rsid w:val="009913E5"/>
    <w:rsid w:val="00992359"/>
    <w:rsid w:val="009A08B3"/>
    <w:rsid w:val="009C0DAF"/>
    <w:rsid w:val="009C790F"/>
    <w:rsid w:val="009F42B8"/>
    <w:rsid w:val="00A35CF2"/>
    <w:rsid w:val="00A36396"/>
    <w:rsid w:val="00A45A5C"/>
    <w:rsid w:val="00A46BCF"/>
    <w:rsid w:val="00A67183"/>
    <w:rsid w:val="00B02198"/>
    <w:rsid w:val="00B1458B"/>
    <w:rsid w:val="00B21037"/>
    <w:rsid w:val="00BA3AFD"/>
    <w:rsid w:val="00BB3C3A"/>
    <w:rsid w:val="00BC5FE6"/>
    <w:rsid w:val="00BF4AB2"/>
    <w:rsid w:val="00C04E53"/>
    <w:rsid w:val="00C361C1"/>
    <w:rsid w:val="00C607A7"/>
    <w:rsid w:val="00C7171E"/>
    <w:rsid w:val="00C8369E"/>
    <w:rsid w:val="00CE33B0"/>
    <w:rsid w:val="00CF28DA"/>
    <w:rsid w:val="00CF6D67"/>
    <w:rsid w:val="00D35B74"/>
    <w:rsid w:val="00D3692F"/>
    <w:rsid w:val="00D62C94"/>
    <w:rsid w:val="00D945B8"/>
    <w:rsid w:val="00DA2AE4"/>
    <w:rsid w:val="00DA5839"/>
    <w:rsid w:val="00DA7C7F"/>
    <w:rsid w:val="00DD53CA"/>
    <w:rsid w:val="00DE7E9A"/>
    <w:rsid w:val="00DF0FBA"/>
    <w:rsid w:val="00E06574"/>
    <w:rsid w:val="00E3385E"/>
    <w:rsid w:val="00E4175C"/>
    <w:rsid w:val="00E77BA5"/>
    <w:rsid w:val="00E8505D"/>
    <w:rsid w:val="00E96064"/>
    <w:rsid w:val="00E97514"/>
    <w:rsid w:val="00EF025C"/>
    <w:rsid w:val="00EF6DB7"/>
    <w:rsid w:val="00F0098F"/>
    <w:rsid w:val="00F0201A"/>
    <w:rsid w:val="00F61689"/>
    <w:rsid w:val="00F62133"/>
    <w:rsid w:val="00FA04DB"/>
    <w:rsid w:val="00FA64BA"/>
    <w:rsid w:val="00FA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46C3B"/>
  <w15:chartTrackingRefBased/>
  <w15:docId w15:val="{98EE425E-BA50-44B2-BEB2-54BB7025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5E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56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0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allotdboss</dc:creator>
  <cp:keywords/>
  <cp:lastModifiedBy>Цыганенко Дарья Сергеевна</cp:lastModifiedBy>
  <cp:revision>4</cp:revision>
  <cp:lastPrinted>2026-10-13T04:20:00Z</cp:lastPrinted>
  <dcterms:created xsi:type="dcterms:W3CDTF">2026-09-23T12:08:00Z</dcterms:created>
  <dcterms:modified xsi:type="dcterms:W3CDTF">2026-10-13T10:02:00Z</dcterms:modified>
</cp:coreProperties>
</file>