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644DF" w14:textId="77777777" w:rsidR="00554743" w:rsidRDefault="00554743" w:rsidP="0055474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РОССИЙСКАЯ  ФЕДЕРАЦИЯ</w:t>
      </w:r>
    </w:p>
    <w:p w14:paraId="5ABCFDCB" w14:textId="77777777" w:rsidR="00554743" w:rsidRDefault="00554743" w:rsidP="00554743">
      <w:pPr>
        <w:jc w:val="center"/>
        <w:rPr>
          <w:w w:val="150"/>
        </w:rPr>
      </w:pPr>
      <w:r>
        <w:rPr>
          <w:b/>
          <w:sz w:val="22"/>
          <w:szCs w:val="22"/>
        </w:rPr>
        <w:t>СВЕРДЛОВСКАЯ  ОБЛАСТЬ</w:t>
      </w:r>
    </w:p>
    <w:p w14:paraId="1F614C55" w14:textId="77777777" w:rsidR="00554743" w:rsidRDefault="00554743" w:rsidP="00554743">
      <w:pPr>
        <w:pStyle w:val="a3"/>
      </w:pPr>
      <w:r>
        <w:rPr>
          <w:w w:val="150"/>
        </w:rPr>
        <w:t>ПЕРВОУРАЛЬСКАЯ  ГОРОДСКАЯ  ДУМА</w:t>
      </w:r>
    </w:p>
    <w:p w14:paraId="72BA2ED2" w14:textId="77777777" w:rsidR="00554743" w:rsidRDefault="00554743" w:rsidP="00554743">
      <w:pPr>
        <w:pStyle w:val="a3"/>
        <w:rPr>
          <w:w w:val="160"/>
          <w:sz w:val="6"/>
          <w:szCs w:val="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8B59C9" wp14:editId="3B005009">
                <wp:simplePos x="0" y="0"/>
                <wp:positionH relativeFrom="column">
                  <wp:posOffset>-5080</wp:posOffset>
                </wp:positionH>
                <wp:positionV relativeFrom="paragraph">
                  <wp:posOffset>20955</wp:posOffset>
                </wp:positionV>
                <wp:extent cx="6172200" cy="0"/>
                <wp:effectExtent l="17780" t="13335" r="10795" b="1524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76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9E3A6E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.65pt" to="485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iii+wEAAKgDAAAOAAAAZHJzL2Uyb0RvYy54bWysU02O0zAU3iNxB8t7mrZCHRQ1ncUMw2aA&#10;SjMc4NVxGgvHz7Ldpt0Ba6QegSuwAGmkAc6Q3Ihn94cBdogsrPf7+XufX6bnm0aztXReoSn4aDDk&#10;TBqBpTLLgr+5vXryjDMfwJSg0ciCb6Xn57PHj6atzeUYa9SldIxAjM9bW/A6BJtnmRe1bMAP0EpD&#10;yQpdA4Fct8xKBy2hNzobD4eTrEVXWodCek/Ry32SzxJ+VUkRXleVl4HpghO3kE6XzkU8s9kU8qUD&#10;WytxoAH/wKIBZejSE9QlBGArp/6CapRw6LEKA4FNhlWlhEwz0DSj4R/T3NRgZZqFxPH2JJP/f7Di&#10;1XrumCoLPubMQENP1H3q3/W77lv3ud+x/n33o/vafenuuu/dXf+B7Pv+I9kx2d0fwjs2jkq21ucE&#10;eGHmLmohNubGXqN465nBixrMUqaJbreWrhnFjuy3luh4S3wW7UssqQZWAZOsm8o1EZIEY5v0etvT&#10;68lNYIKCk9HZmFaCM3HMZZAfG63z4YXEhkWj4FqZKCzksL72IRKB/FgSwwavlNZpObRhLbE9mzwd&#10;pg6PWpUxG+u8Wy4utGNriPuVvjQWZR6WOVyZMqHVEsrnBzuA0nubbtcm4sm0sgdKRzn2wi6w3M7d&#10;UTNah0T6sLpx3x76SdlfP9jsJwAAAP//AwBQSwMEFAAGAAgAAAAhAExMNbjYAAAABQEAAA8AAABk&#10;cnMvZG93bnJldi54bWxMzsFOwkAQBuC7ie+wGRJvsgUSlNItMSRePGgsPMDQHduG3dmmO5T69i5e&#10;9Pjnn/zzFbvJOzXSELvABhbzDBRxHWzHjYHj4fXxGVQUZIsuMBn4pgi78v6uwNyGK3/SWEmj0gjH&#10;HA20In2udaxb8hjnoSdO3VcYPEqKQ6PtgNc07p1eZtlae+w4fWixp31L9bm6eAMH++Gs2H5yYVzX&#10;+/e342aszsY8zKaXLSihSf6O4cZPdCiT6RQubKNyBm5wMbBagUrt5mmxBHX6zbos9H99+QMAAP//&#10;AwBQSwECLQAUAAYACAAAACEAtoM4kv4AAADhAQAAEwAAAAAAAAAAAAAAAAAAAAAAW0NvbnRlbnRf&#10;VHlwZXNdLnhtbFBLAQItABQABgAIAAAAIQA4/SH/1gAAAJQBAAALAAAAAAAAAAAAAAAAAC8BAABf&#10;cmVscy8ucmVsc1BLAQItABQABgAIAAAAIQCDciii+wEAAKgDAAAOAAAAAAAAAAAAAAAAAC4CAABk&#10;cnMvZTJvRG9jLnhtbFBLAQItABQABgAIAAAAIQBMTDW42AAAAAUBAAAPAAAAAAAAAAAAAAAAAFUE&#10;AABkcnMvZG93bnJldi54bWxQSwUGAAAAAAQABADzAAAAWgUAAAAA&#10;" strokeweight=".49mm"/>
            </w:pict>
          </mc:Fallback>
        </mc:AlternateContent>
      </w:r>
    </w:p>
    <w:p w14:paraId="6BA3153D" w14:textId="77777777" w:rsidR="00554743" w:rsidRDefault="00554743" w:rsidP="00554743">
      <w:pPr>
        <w:pStyle w:val="a3"/>
        <w:rPr>
          <w:w w:val="160"/>
          <w:sz w:val="6"/>
          <w:szCs w:val="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0B35D9" wp14:editId="471D91BC">
                <wp:simplePos x="0" y="0"/>
                <wp:positionH relativeFrom="column">
                  <wp:posOffset>-5080</wp:posOffset>
                </wp:positionH>
                <wp:positionV relativeFrom="paragraph">
                  <wp:posOffset>22225</wp:posOffset>
                </wp:positionV>
                <wp:extent cx="6172200" cy="0"/>
                <wp:effectExtent l="8255" t="10795" r="1079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484121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.75pt" to="485.6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uzZ/AEAAKcDAAAOAAAAZHJzL2Uyb0RvYy54bWysU81uEzEQviPxDpbvZJNILbDKpoeUcikQ&#10;qeUBHNubtfB6LNvJJjfgjJRH4BU4FKlSoc+w+0YdO5tA4YbYgzWen88z33w7OdvUmqyl8wpMQUeD&#10;ISXScBDKLAv6/vri2QtKfGBGMA1GFnQrPT2bPn0yaWwux1CBFtIRBDE+b2xBqxBsnmWeV7JmfgBW&#10;GgyW4GoW8OqWmXCsQfRaZ+Ph8DRrwAnrgEvv0Xu+D9Jpwi9LycO7svQyEF1Q7C2k06VzEc9sOmH5&#10;0jFbKd63wf6hi5opg48eoc5ZYGTl1F9QteIOPJRhwKHOoCwVl2kGnGY0/GOaq4pZmWZBcrw90uT/&#10;Hyx/u547ogTujhLDalxR+7X72O3aH+23bke6T+19+729aW/bn+1t9xntu+4L2jHY3vXuHRlFJhvr&#10;cwScmbmLXPCNubKXwD94YmBWMbOUaaLrrcVnUkX2qCRevMV+Fs0bEJjDVgESrZvS1RESCSObtL3t&#10;cXtyEwhH5+no+RglQQk/xDKWHwqt8+G1hJpEo6BamUgsy9n60gdsHVMPKdFt4EJpncShDWkK+vJk&#10;fJIKPGglYjCmebdczLQjaxbllb7IA4I9SnOwMiKBVZKJV70dmNJ7G/O1iXgyKbbv6MDGntcFiO3c&#10;RfDoRzWkZ3rlRrn9fk9Zv/6v6QMAAAD//wMAUEsDBBQABgAIAAAAIQB/fLur2gAAAAUBAAAPAAAA&#10;ZHJzL2Rvd25yZXYueG1sTM4xT8MwEAXgHYn/YB0SS9U6TQWFkEuFgGwsLSDWa3wkEfE5jd028Otx&#10;WWB8eqd3X74abacOPPjWCcJ8loBiqZxppUZ4fSmnN6B8IDHUOWGEL/awKs7PcsqMO8qaD5tQqzgi&#10;PiOEJoQ+09pXDVvyM9ezxO7DDZZCjEOtzUDHOG47nSbJtbbUSvzQUM8PDVefm71F8OUb78rvSTVJ&#10;3he143T3+PxEiJcX4/0dqMBj+DuGEz/SoYimrduL8apDOMEDwuIKVGxvl/MU1PY36yLX//XFDwAA&#10;AP//AwBQSwECLQAUAAYACAAAACEAtoM4kv4AAADhAQAAEwAAAAAAAAAAAAAAAAAAAAAAW0NvbnRl&#10;bnRfVHlwZXNdLnhtbFBLAQItABQABgAIAAAAIQA4/SH/1gAAAJQBAAALAAAAAAAAAAAAAAAAAC8B&#10;AABfcmVscy8ucmVsc1BLAQItABQABgAIAAAAIQA0ZuzZ/AEAAKcDAAAOAAAAAAAAAAAAAAAAAC4C&#10;AABkcnMvZTJvRG9jLnhtbFBLAQItABQABgAIAAAAIQB/fLur2gAAAAUBAAAPAAAAAAAAAAAAAAAA&#10;AFYEAABkcnMvZG93bnJldi54bWxQSwUGAAAAAAQABADzAAAAXQUAAAAA&#10;"/>
            </w:pict>
          </mc:Fallback>
        </mc:AlternateContent>
      </w:r>
    </w:p>
    <w:p w14:paraId="6A72B52D" w14:textId="77777777" w:rsidR="00554743" w:rsidRDefault="00554743" w:rsidP="00554743">
      <w:pPr>
        <w:pStyle w:val="a3"/>
        <w:rPr>
          <w:szCs w:val="28"/>
        </w:rPr>
      </w:pPr>
      <w:r>
        <w:rPr>
          <w:w w:val="160"/>
          <w:sz w:val="36"/>
        </w:rPr>
        <w:t>РЕШЕНИЕ</w:t>
      </w:r>
    </w:p>
    <w:p w14:paraId="4D9D6E77" w14:textId="77777777" w:rsidR="00554743" w:rsidRDefault="00554743" w:rsidP="00554743">
      <w:pPr>
        <w:ind w:hanging="1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ПРОЕКТ</w:t>
      </w:r>
    </w:p>
    <w:p w14:paraId="2BA3B362" w14:textId="77777777" w:rsidR="00554743" w:rsidRDefault="00554743" w:rsidP="00554743">
      <w:pPr>
        <w:pStyle w:val="ConsNonformat"/>
        <w:widowControl/>
        <w:jc w:val="both"/>
        <w:rPr>
          <w:sz w:val="28"/>
          <w:szCs w:val="28"/>
        </w:rPr>
      </w:pPr>
    </w:p>
    <w:p w14:paraId="42257C83" w14:textId="0EB8CF89" w:rsidR="00554743" w:rsidRDefault="00554743" w:rsidP="00554743">
      <w:pPr>
        <w:ind w:right="5923"/>
        <w:jc w:val="both"/>
        <w:rPr>
          <w:rFonts w:ascii="Liberation Serif" w:hAnsi="Liberation Serif"/>
          <w:i/>
          <w:iCs/>
          <w:lang w:eastAsia="ru-RU"/>
        </w:rPr>
      </w:pPr>
      <w:r>
        <w:rPr>
          <w:rFonts w:ascii="Liberation Serif" w:hAnsi="Liberation Serif"/>
          <w:i/>
          <w:iCs/>
          <w:lang w:eastAsia="ru-RU"/>
        </w:rPr>
        <w:t>О</w:t>
      </w:r>
      <w:r w:rsidR="00A053A1">
        <w:rPr>
          <w:rFonts w:ascii="Liberation Serif" w:hAnsi="Liberation Serif"/>
          <w:i/>
          <w:iCs/>
          <w:lang w:eastAsia="ru-RU"/>
        </w:rPr>
        <w:t xml:space="preserve"> внесении изменений в Решение Первоуральской городской Думы от 26 июня 202</w:t>
      </w:r>
      <w:r w:rsidR="007046CB">
        <w:rPr>
          <w:rFonts w:ascii="Liberation Serif" w:hAnsi="Liberation Serif"/>
          <w:i/>
          <w:iCs/>
          <w:lang w:eastAsia="ru-RU"/>
        </w:rPr>
        <w:t>5</w:t>
      </w:r>
      <w:r w:rsidR="00A053A1">
        <w:rPr>
          <w:rFonts w:ascii="Liberation Serif" w:hAnsi="Liberation Serif"/>
          <w:i/>
          <w:iCs/>
          <w:lang w:eastAsia="ru-RU"/>
        </w:rPr>
        <w:t xml:space="preserve"> года № 30</w:t>
      </w:r>
      <w:r w:rsidR="00223CE4">
        <w:rPr>
          <w:rFonts w:ascii="Liberation Serif" w:hAnsi="Liberation Serif"/>
          <w:i/>
          <w:iCs/>
          <w:lang w:eastAsia="ru-RU"/>
        </w:rPr>
        <w:t>4</w:t>
      </w:r>
      <w:r w:rsidR="00A053A1">
        <w:rPr>
          <w:rFonts w:ascii="Liberation Serif" w:hAnsi="Liberation Serif"/>
          <w:i/>
          <w:iCs/>
          <w:lang w:eastAsia="ru-RU"/>
        </w:rPr>
        <w:t xml:space="preserve"> «Об </w:t>
      </w:r>
      <w:r>
        <w:rPr>
          <w:rFonts w:ascii="Liberation Serif" w:hAnsi="Liberation Serif"/>
          <w:i/>
          <w:iCs/>
          <w:lang w:eastAsia="ru-RU"/>
        </w:rPr>
        <w:t xml:space="preserve">утверждении положения </w:t>
      </w:r>
      <w:r w:rsidR="00223CE4" w:rsidRPr="00223CE4">
        <w:rPr>
          <w:rFonts w:ascii="Liberation Serif" w:hAnsi="Liberation Serif"/>
          <w:i/>
          <w:iCs/>
          <w:lang w:eastAsia="ru-RU"/>
        </w:rPr>
        <w:t>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округа Первоуральск</w:t>
      </w:r>
      <w:r w:rsidR="00C244E4">
        <w:rPr>
          <w:rFonts w:ascii="Liberation Serif" w:hAnsi="Liberation Serif"/>
          <w:i/>
          <w:iCs/>
          <w:lang w:eastAsia="ru-RU"/>
        </w:rPr>
        <w:t>»</w:t>
      </w:r>
    </w:p>
    <w:p w14:paraId="33267320" w14:textId="77777777" w:rsidR="00554743" w:rsidRDefault="00554743" w:rsidP="00554743">
      <w:pPr>
        <w:widowControl w:val="0"/>
        <w:autoSpaceDE w:val="0"/>
        <w:autoSpaceDN w:val="0"/>
        <w:adjustRightInd w:val="0"/>
        <w:spacing w:line="340" w:lineRule="exact"/>
        <w:jc w:val="both"/>
        <w:rPr>
          <w:sz w:val="28"/>
          <w:szCs w:val="28"/>
        </w:rPr>
      </w:pPr>
    </w:p>
    <w:p w14:paraId="651B5BAE" w14:textId="77777777" w:rsidR="00554743" w:rsidRPr="00C77158" w:rsidRDefault="00554743" w:rsidP="00554743">
      <w:pPr>
        <w:widowControl w:val="0"/>
        <w:autoSpaceDE w:val="0"/>
        <w:autoSpaceDN w:val="0"/>
        <w:adjustRightInd w:val="0"/>
        <w:spacing w:line="340" w:lineRule="exact"/>
        <w:jc w:val="both"/>
        <w:rPr>
          <w:rFonts w:ascii="Liberation Serif" w:hAnsi="Liberation Serif"/>
          <w:lang w:eastAsia="ru-RU"/>
        </w:rPr>
      </w:pPr>
    </w:p>
    <w:p w14:paraId="6598FFDF" w14:textId="3B71B601" w:rsidR="00554743" w:rsidRDefault="00554743" w:rsidP="00223CE4">
      <w:pPr>
        <w:suppressAutoHyphens w:val="0"/>
        <w:autoSpaceDE w:val="0"/>
        <w:autoSpaceDN w:val="0"/>
        <w:adjustRightInd w:val="0"/>
        <w:ind w:firstLine="708"/>
        <w:jc w:val="both"/>
        <w:rPr>
          <w:rFonts w:ascii="Liberation Serif" w:hAnsi="Liberation Serif"/>
          <w:color w:val="000000"/>
        </w:rPr>
      </w:pPr>
      <w:r w:rsidRPr="00C77158">
        <w:rPr>
          <w:rFonts w:ascii="Liberation Serif" w:hAnsi="Liberation Serif"/>
          <w:lang w:eastAsia="ru-RU"/>
        </w:rPr>
        <w:t xml:space="preserve">В соответствии </w:t>
      </w:r>
      <w:r w:rsidR="00223CE4" w:rsidRPr="00223CE4">
        <w:rPr>
          <w:rFonts w:ascii="Liberation Serif" w:hAnsi="Liberation Serif"/>
          <w:lang w:eastAsia="ru-RU"/>
        </w:rPr>
        <w:t xml:space="preserve">со </w:t>
      </w:r>
      <w:hyperlink r:id="rId7" w:history="1">
        <w:r w:rsidR="00223CE4" w:rsidRPr="00223CE4">
          <w:rPr>
            <w:rFonts w:ascii="Liberation Serif" w:hAnsi="Liberation Serif"/>
            <w:lang w:eastAsia="ru-RU"/>
          </w:rPr>
          <w:t>статьей 13</w:t>
        </w:r>
      </w:hyperlink>
      <w:r w:rsidR="00223CE4" w:rsidRPr="00223CE4">
        <w:rPr>
          <w:rFonts w:ascii="Liberation Serif" w:hAnsi="Liberation Serif"/>
          <w:lang w:eastAsia="ru-RU"/>
        </w:rPr>
        <w:t xml:space="preserve"> Федерального закона от 8 ноября 2007 года </w:t>
      </w:r>
      <w:r w:rsidR="00223CE4">
        <w:rPr>
          <w:rFonts w:ascii="Liberation Serif" w:hAnsi="Liberation Serif"/>
          <w:lang w:eastAsia="ru-RU"/>
        </w:rPr>
        <w:t>№</w:t>
      </w:r>
      <w:r w:rsidR="00223CE4" w:rsidRPr="00223CE4">
        <w:rPr>
          <w:rFonts w:ascii="Liberation Serif" w:hAnsi="Liberation Serif"/>
          <w:lang w:eastAsia="ru-RU"/>
        </w:rPr>
        <w:t xml:space="preserve"> 257-ФЗ </w:t>
      </w:r>
      <w:r w:rsidR="00223CE4">
        <w:rPr>
          <w:rFonts w:ascii="Liberation Serif" w:hAnsi="Liberation Serif"/>
          <w:lang w:eastAsia="ru-RU"/>
        </w:rPr>
        <w:t>«</w:t>
      </w:r>
      <w:r w:rsidR="00223CE4" w:rsidRPr="00223CE4">
        <w:rPr>
          <w:rFonts w:ascii="Liberation Serif" w:hAnsi="Liberation Serif"/>
          <w:lang w:eastAsia="ru-RU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223CE4">
        <w:rPr>
          <w:rFonts w:ascii="Liberation Serif" w:hAnsi="Liberation Serif"/>
          <w:lang w:eastAsia="ru-RU"/>
        </w:rPr>
        <w:t>»</w:t>
      </w:r>
      <w:r w:rsidR="00F4573B" w:rsidRPr="00F4573B">
        <w:rPr>
          <w:rFonts w:ascii="Liberation Serif" w:hAnsi="Liberation Serif"/>
          <w:lang w:eastAsia="ru-RU"/>
        </w:rPr>
        <w:t>,</w:t>
      </w:r>
      <w:r w:rsidR="00A053A1" w:rsidRPr="00F4573B">
        <w:rPr>
          <w:rFonts w:ascii="Liberation Serif" w:hAnsi="Liberation Serif"/>
          <w:lang w:eastAsia="ru-RU"/>
        </w:rPr>
        <w:t xml:space="preserve"> </w:t>
      </w:r>
      <w:r w:rsidRPr="00C77158">
        <w:rPr>
          <w:rFonts w:ascii="Liberation Serif" w:hAnsi="Liberation Serif"/>
          <w:lang w:eastAsia="ru-RU"/>
        </w:rPr>
        <w:t xml:space="preserve">Федеральным </w:t>
      </w:r>
      <w:hyperlink r:id="rId8" w:history="1">
        <w:r w:rsidRPr="00C77158">
          <w:rPr>
            <w:rFonts w:ascii="Liberation Serif" w:hAnsi="Liberation Serif"/>
            <w:lang w:eastAsia="ru-RU"/>
          </w:rPr>
          <w:t>законом</w:t>
        </w:r>
      </w:hyperlink>
      <w:r w:rsidRPr="00C77158">
        <w:rPr>
          <w:rFonts w:ascii="Liberation Serif" w:hAnsi="Liberation Serif"/>
          <w:lang w:eastAsia="ru-RU"/>
        </w:rPr>
        <w:t xml:space="preserve"> от 31 июля 2020 года </w:t>
      </w:r>
      <w:r>
        <w:rPr>
          <w:rFonts w:ascii="Liberation Serif" w:hAnsi="Liberation Serif"/>
          <w:lang w:eastAsia="ru-RU"/>
        </w:rPr>
        <w:t>№</w:t>
      </w:r>
      <w:r w:rsidRPr="00C77158">
        <w:rPr>
          <w:rFonts w:ascii="Liberation Serif" w:hAnsi="Liberation Serif"/>
          <w:lang w:eastAsia="ru-RU"/>
        </w:rPr>
        <w:t xml:space="preserve"> 248-ФЗ </w:t>
      </w:r>
      <w:r>
        <w:rPr>
          <w:rFonts w:ascii="Liberation Serif" w:hAnsi="Liberation Serif"/>
          <w:lang w:eastAsia="ru-RU"/>
        </w:rPr>
        <w:t>«</w:t>
      </w:r>
      <w:r w:rsidRPr="00C77158">
        <w:rPr>
          <w:rFonts w:ascii="Liberation Serif" w:hAnsi="Liberation Serif"/>
          <w:lang w:eastAsia="ru-RU"/>
        </w:rPr>
        <w:t xml:space="preserve">О государственном контроле (надзоре) и муниципальном </w:t>
      </w:r>
      <w:r>
        <w:rPr>
          <w:rFonts w:ascii="Liberation Serif" w:hAnsi="Liberation Serif"/>
          <w:lang w:eastAsia="ru-RU"/>
        </w:rPr>
        <w:t>контроле в Российской Федерации»</w:t>
      </w:r>
      <w:r w:rsidRPr="00C77158">
        <w:rPr>
          <w:rFonts w:ascii="Liberation Serif" w:hAnsi="Liberation Serif"/>
          <w:lang w:eastAsia="ru-RU"/>
        </w:rPr>
        <w:t xml:space="preserve">, Федеральным </w:t>
      </w:r>
      <w:hyperlink r:id="rId9" w:history="1">
        <w:r w:rsidRPr="00C77158">
          <w:rPr>
            <w:rFonts w:ascii="Liberation Serif" w:hAnsi="Liberation Serif"/>
            <w:lang w:eastAsia="ru-RU"/>
          </w:rPr>
          <w:t>законом</w:t>
        </w:r>
      </w:hyperlink>
      <w:r w:rsidRPr="00C77158">
        <w:rPr>
          <w:rFonts w:ascii="Liberation Serif" w:hAnsi="Liberation Serif"/>
          <w:lang w:eastAsia="ru-RU"/>
        </w:rPr>
        <w:t xml:space="preserve"> от </w:t>
      </w:r>
      <w:r w:rsidR="00DE21C0">
        <w:rPr>
          <w:rFonts w:ascii="Liberation Serif" w:hAnsi="Liberation Serif"/>
          <w:lang w:eastAsia="ru-RU"/>
        </w:rPr>
        <w:t>20</w:t>
      </w:r>
      <w:r w:rsidRPr="00C77158">
        <w:rPr>
          <w:rFonts w:ascii="Liberation Serif" w:hAnsi="Liberation Serif"/>
          <w:lang w:eastAsia="ru-RU"/>
        </w:rPr>
        <w:t xml:space="preserve"> </w:t>
      </w:r>
      <w:r w:rsidR="00DE21C0">
        <w:rPr>
          <w:rFonts w:ascii="Liberation Serif" w:hAnsi="Liberation Serif"/>
          <w:lang w:eastAsia="ru-RU"/>
        </w:rPr>
        <w:t>марта</w:t>
      </w:r>
      <w:r w:rsidRPr="00C77158">
        <w:rPr>
          <w:rFonts w:ascii="Liberation Serif" w:hAnsi="Liberation Serif"/>
          <w:lang w:eastAsia="ru-RU"/>
        </w:rPr>
        <w:t xml:space="preserve"> 20</w:t>
      </w:r>
      <w:r w:rsidR="00DE21C0">
        <w:rPr>
          <w:rFonts w:ascii="Liberation Serif" w:hAnsi="Liberation Serif"/>
          <w:lang w:eastAsia="ru-RU"/>
        </w:rPr>
        <w:t>25</w:t>
      </w:r>
      <w:r w:rsidRPr="00C77158">
        <w:rPr>
          <w:rFonts w:ascii="Liberation Serif" w:hAnsi="Liberation Serif"/>
          <w:lang w:eastAsia="ru-RU"/>
        </w:rPr>
        <w:t xml:space="preserve"> года </w:t>
      </w:r>
      <w:r>
        <w:rPr>
          <w:rFonts w:ascii="Liberation Serif" w:hAnsi="Liberation Serif"/>
          <w:lang w:eastAsia="ru-RU"/>
        </w:rPr>
        <w:t>№</w:t>
      </w:r>
      <w:r w:rsidRPr="00C77158">
        <w:rPr>
          <w:rFonts w:ascii="Liberation Serif" w:hAnsi="Liberation Serif"/>
          <w:lang w:eastAsia="ru-RU"/>
        </w:rPr>
        <w:t xml:space="preserve"> 3</w:t>
      </w:r>
      <w:r w:rsidR="00DE21C0">
        <w:rPr>
          <w:rFonts w:ascii="Liberation Serif" w:hAnsi="Liberation Serif"/>
          <w:lang w:eastAsia="ru-RU"/>
        </w:rPr>
        <w:t>3</w:t>
      </w:r>
      <w:r w:rsidRPr="00C77158">
        <w:rPr>
          <w:rFonts w:ascii="Liberation Serif" w:hAnsi="Liberation Serif"/>
          <w:lang w:eastAsia="ru-RU"/>
        </w:rPr>
        <w:t xml:space="preserve">-ФЗ </w:t>
      </w:r>
      <w:r w:rsidR="00DE21C0">
        <w:rPr>
          <w:rFonts w:ascii="Liberation Serif" w:hAnsi="Liberation Serif"/>
          <w:lang w:eastAsia="ru-RU"/>
        </w:rPr>
        <w:t>«</w:t>
      </w:r>
      <w:r w:rsidR="00DE21C0" w:rsidRPr="00DE21C0">
        <w:rPr>
          <w:rFonts w:ascii="Liberation Serif" w:hAnsi="Liberation Serif"/>
          <w:lang w:eastAsia="ru-RU"/>
        </w:rPr>
        <w:t>Об общих принципах организации местного самоуправления в единой системе публичной власти</w:t>
      </w:r>
      <w:r>
        <w:rPr>
          <w:rFonts w:ascii="Liberation Serif" w:hAnsi="Liberation Serif"/>
          <w:lang w:eastAsia="ru-RU"/>
        </w:rPr>
        <w:t>»</w:t>
      </w:r>
      <w:r w:rsidRPr="00C77158">
        <w:rPr>
          <w:rFonts w:ascii="Liberation Serif" w:hAnsi="Liberation Serif"/>
          <w:lang w:eastAsia="ru-RU"/>
        </w:rPr>
        <w:t>,</w:t>
      </w:r>
      <w:r w:rsidR="002416ED" w:rsidRPr="002416ED">
        <w:t xml:space="preserve"> </w:t>
      </w:r>
      <w:hyperlink r:id="rId10" w:history="1">
        <w:r w:rsidRPr="00C77158">
          <w:rPr>
            <w:rFonts w:ascii="Liberation Serif" w:hAnsi="Liberation Serif"/>
            <w:lang w:eastAsia="ru-RU"/>
          </w:rPr>
          <w:t>статьей 23</w:t>
        </w:r>
      </w:hyperlink>
      <w:r w:rsidRPr="00C77158">
        <w:rPr>
          <w:rFonts w:ascii="Liberation Serif" w:hAnsi="Liberation Serif"/>
          <w:lang w:eastAsia="ru-RU"/>
        </w:rPr>
        <w:t xml:space="preserve"> </w:t>
      </w:r>
      <w:hyperlink r:id="rId11" w:history="1">
        <w:r w:rsidRPr="00C77158">
          <w:rPr>
            <w:rFonts w:ascii="Liberation Serif" w:hAnsi="Liberation Serif"/>
            <w:lang w:eastAsia="ru-RU"/>
          </w:rPr>
          <w:t>Устава</w:t>
        </w:r>
      </w:hyperlink>
      <w:r w:rsidRPr="00C77158">
        <w:rPr>
          <w:rFonts w:ascii="Liberation Serif" w:hAnsi="Liberation Serif"/>
          <w:lang w:eastAsia="ru-RU"/>
        </w:rPr>
        <w:t xml:space="preserve"> муниципального округа Первоуральс</w:t>
      </w:r>
      <w:r>
        <w:rPr>
          <w:rFonts w:ascii="Liberation Serif" w:hAnsi="Liberation Serif"/>
          <w:lang w:eastAsia="ru-RU"/>
        </w:rPr>
        <w:t>к</w:t>
      </w:r>
      <w:r>
        <w:rPr>
          <w:rFonts w:ascii="Liberation Serif" w:hAnsi="Liberation Serif"/>
          <w:color w:val="000000"/>
        </w:rPr>
        <w:t>, Первоуральская городская Дума</w:t>
      </w:r>
    </w:p>
    <w:p w14:paraId="399CE9CD" w14:textId="77777777" w:rsidR="00554743" w:rsidRDefault="00554743" w:rsidP="00554743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53C22481" w14:textId="77777777" w:rsidR="00554743" w:rsidRPr="003B484A" w:rsidRDefault="00554743" w:rsidP="00554743">
      <w:pPr>
        <w:jc w:val="both"/>
        <w:rPr>
          <w:rFonts w:ascii="Liberation Serif" w:hAnsi="Liberation Serif"/>
          <w:lang w:eastAsia="ru-RU"/>
        </w:rPr>
      </w:pPr>
      <w:r w:rsidRPr="003B484A">
        <w:rPr>
          <w:rFonts w:ascii="Liberation Serif" w:hAnsi="Liberation Serif"/>
          <w:lang w:eastAsia="ru-RU"/>
        </w:rPr>
        <w:t>РЕШИЛА:</w:t>
      </w:r>
    </w:p>
    <w:p w14:paraId="59FF4A32" w14:textId="77777777" w:rsidR="00554743" w:rsidRPr="003B484A" w:rsidRDefault="00554743" w:rsidP="00554743">
      <w:pPr>
        <w:jc w:val="both"/>
        <w:rPr>
          <w:rFonts w:ascii="Liberation Serif" w:hAnsi="Liberation Serif"/>
          <w:lang w:eastAsia="ru-RU"/>
        </w:rPr>
      </w:pPr>
    </w:p>
    <w:p w14:paraId="11D6B3B4" w14:textId="78BA7A59" w:rsidR="00CF6827" w:rsidRDefault="00554743" w:rsidP="002416ED">
      <w:pPr>
        <w:suppressAutoHyphens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3B484A">
        <w:rPr>
          <w:rFonts w:ascii="Liberation Serif" w:hAnsi="Liberation Serif"/>
          <w:lang w:eastAsia="ru-RU"/>
        </w:rPr>
        <w:t>1</w:t>
      </w:r>
      <w:r w:rsidRPr="0017083F">
        <w:rPr>
          <w:rFonts w:ascii="Liberation Serif" w:hAnsi="Liberation Serif"/>
          <w:lang w:eastAsia="ru-RU"/>
        </w:rPr>
        <w:t xml:space="preserve">. </w:t>
      </w:r>
      <w:r w:rsidR="00A053A1">
        <w:rPr>
          <w:rFonts w:ascii="Liberation Serif" w:hAnsi="Liberation Serif"/>
          <w:iCs/>
          <w:lang w:eastAsia="ru-RU"/>
        </w:rPr>
        <w:t xml:space="preserve">Внести в </w:t>
      </w:r>
      <w:r w:rsidR="00A053A1" w:rsidRPr="00E754F7">
        <w:rPr>
          <w:rFonts w:ascii="Liberation Serif" w:hAnsi="Liberation Serif"/>
          <w:iCs/>
          <w:lang w:eastAsia="ru-RU"/>
        </w:rPr>
        <w:t>Положени</w:t>
      </w:r>
      <w:r w:rsidR="00A053A1">
        <w:rPr>
          <w:rFonts w:ascii="Liberation Serif" w:hAnsi="Liberation Serif"/>
          <w:iCs/>
          <w:lang w:eastAsia="ru-RU"/>
        </w:rPr>
        <w:t>е</w:t>
      </w:r>
      <w:r w:rsidR="00A053A1" w:rsidRPr="00E754F7">
        <w:rPr>
          <w:rFonts w:ascii="Liberation Serif" w:hAnsi="Liberation Serif"/>
          <w:iCs/>
          <w:lang w:eastAsia="ru-RU"/>
        </w:rPr>
        <w:t xml:space="preserve"> </w:t>
      </w:r>
      <w:r w:rsidR="00B73240" w:rsidRPr="00B73240">
        <w:rPr>
          <w:rFonts w:ascii="Liberation Serif" w:hAnsi="Liberation Serif"/>
          <w:iCs/>
          <w:lang w:eastAsia="ru-RU"/>
        </w:rPr>
        <w:t>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округа Первоуральс</w:t>
      </w:r>
      <w:r w:rsidR="00B73240">
        <w:rPr>
          <w:rFonts w:ascii="Liberation Serif" w:hAnsi="Liberation Serif"/>
          <w:iCs/>
          <w:lang w:eastAsia="ru-RU"/>
        </w:rPr>
        <w:t>к</w:t>
      </w:r>
      <w:r w:rsidR="00CF6827">
        <w:rPr>
          <w:rFonts w:ascii="Liberation Serif" w:eastAsiaTheme="minorHAnsi" w:hAnsi="Liberation Serif" w:cs="Liberation Serif"/>
          <w:lang w:eastAsia="en-US"/>
        </w:rPr>
        <w:t>, утвержденное Решением Первоуральской городской Думы от 26 июня 202</w:t>
      </w:r>
      <w:r w:rsidR="007046CB">
        <w:rPr>
          <w:rFonts w:ascii="Liberation Serif" w:eastAsiaTheme="minorHAnsi" w:hAnsi="Liberation Serif" w:cs="Liberation Serif"/>
          <w:lang w:eastAsia="en-US"/>
        </w:rPr>
        <w:t>5</w:t>
      </w:r>
      <w:r w:rsidR="00CF6827">
        <w:rPr>
          <w:rFonts w:ascii="Liberation Serif" w:eastAsiaTheme="minorHAnsi" w:hAnsi="Liberation Serif" w:cs="Liberation Serif"/>
          <w:lang w:eastAsia="en-US"/>
        </w:rPr>
        <w:t xml:space="preserve"> года № 30</w:t>
      </w:r>
      <w:r w:rsidR="000706FD">
        <w:rPr>
          <w:rFonts w:ascii="Liberation Serif" w:eastAsiaTheme="minorHAnsi" w:hAnsi="Liberation Serif" w:cs="Liberation Serif"/>
          <w:lang w:eastAsia="en-US"/>
        </w:rPr>
        <w:t>4</w:t>
      </w:r>
      <w:r w:rsidR="00CF6827">
        <w:rPr>
          <w:rFonts w:ascii="Liberation Serif" w:eastAsiaTheme="minorHAnsi" w:hAnsi="Liberation Serif" w:cs="Liberation Serif"/>
          <w:lang w:eastAsia="en-US"/>
        </w:rPr>
        <w:t>, следующие изменения</w:t>
      </w:r>
    </w:p>
    <w:p w14:paraId="74B761A0" w14:textId="443CD469" w:rsidR="00D31B2F" w:rsidRPr="00B00661" w:rsidRDefault="00D31B2F" w:rsidP="00D31B2F">
      <w:pPr>
        <w:suppressAutoHyphens w:val="0"/>
        <w:autoSpaceDE w:val="0"/>
        <w:autoSpaceDN w:val="0"/>
        <w:adjustRightInd w:val="0"/>
        <w:jc w:val="both"/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</w:pPr>
    </w:p>
    <w:p w14:paraId="13181452" w14:textId="0DDA1DE4" w:rsidR="00B00661" w:rsidRPr="00B00661" w:rsidRDefault="00B00661" w:rsidP="002416ED">
      <w:pPr>
        <w:pStyle w:val="a9"/>
        <w:suppressAutoHyphens w:val="0"/>
        <w:adjustRightInd w:val="0"/>
        <w:spacing w:after="0"/>
        <w:ind w:left="0" w:firstLine="709"/>
        <w:jc w:val="both"/>
        <w:rPr>
          <w:rFonts w:ascii="Liberation Serif" w:hAnsi="Liberation Serif" w:cs="Liberation Serif"/>
          <w:iCs/>
        </w:rPr>
      </w:pPr>
      <w:r w:rsidRPr="00B00661">
        <w:rPr>
          <w:rFonts w:ascii="Liberation Serif" w:hAnsi="Liberation Serif" w:cs="Liberation Serif"/>
          <w:iCs/>
        </w:rPr>
        <w:t xml:space="preserve">В </w:t>
      </w:r>
      <w:r w:rsidR="000706FD">
        <w:rPr>
          <w:rFonts w:ascii="Liberation Serif" w:hAnsi="Liberation Serif" w:cs="Liberation Serif"/>
          <w:iCs/>
        </w:rPr>
        <w:t xml:space="preserve">абзаце 4 </w:t>
      </w:r>
      <w:r w:rsidRPr="00B00661">
        <w:rPr>
          <w:rFonts w:ascii="Liberation Serif" w:hAnsi="Liberation Serif" w:cs="Liberation Serif"/>
          <w:iCs/>
        </w:rPr>
        <w:t xml:space="preserve">пункт </w:t>
      </w:r>
      <w:r w:rsidR="000706FD">
        <w:rPr>
          <w:rFonts w:ascii="Liberation Serif" w:hAnsi="Liberation Serif" w:cs="Liberation Serif"/>
          <w:iCs/>
        </w:rPr>
        <w:t>34</w:t>
      </w:r>
      <w:r w:rsidRPr="00B00661">
        <w:rPr>
          <w:rFonts w:ascii="Liberation Serif" w:hAnsi="Liberation Serif" w:cs="Liberation Serif"/>
          <w:iCs/>
        </w:rPr>
        <w:t xml:space="preserve"> перед словами «Консультирование осуществляется без взимания платы» добавить слова «Должностное лицо органа </w:t>
      </w:r>
      <w:r w:rsidR="00405893">
        <w:rPr>
          <w:rFonts w:ascii="Liberation Serif" w:hAnsi="Liberation Serif" w:cs="Liberation Serif"/>
          <w:iCs/>
        </w:rPr>
        <w:t xml:space="preserve">муниципального контроля </w:t>
      </w:r>
      <w:r w:rsidRPr="00B00661">
        <w:rPr>
          <w:rFonts w:ascii="Liberation Serif" w:hAnsi="Liberation Serif" w:cs="Liberation Serif"/>
          <w:iCs/>
        </w:rPr>
        <w:t>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муниципального контроля).».</w:t>
      </w:r>
    </w:p>
    <w:p w14:paraId="2014091D" w14:textId="6A2275CA" w:rsidR="00D31B2F" w:rsidRPr="006B5AF6" w:rsidRDefault="00D31B2F" w:rsidP="002416ED">
      <w:pPr>
        <w:pStyle w:val="a9"/>
        <w:suppressAutoHyphens w:val="0"/>
        <w:adjustRightInd w:val="0"/>
        <w:spacing w:after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6B5AF6">
        <w:rPr>
          <w:rFonts w:ascii="Liberation Serif" w:hAnsi="Liberation Serif" w:cs="Liberation Serif"/>
          <w:iCs/>
        </w:rPr>
        <w:t xml:space="preserve">В </w:t>
      </w:r>
      <w:r w:rsidR="000706FD">
        <w:rPr>
          <w:rFonts w:ascii="Liberation Serif" w:hAnsi="Liberation Serif" w:cs="Liberation Serif"/>
          <w:iCs/>
        </w:rPr>
        <w:t xml:space="preserve">абзаце 5 </w:t>
      </w:r>
      <w:r w:rsidRPr="006B5AF6">
        <w:rPr>
          <w:rFonts w:ascii="Liberation Serif" w:hAnsi="Liberation Serif" w:cs="Liberation Serif"/>
          <w:iCs/>
        </w:rPr>
        <w:t>пункт</w:t>
      </w:r>
      <w:r w:rsidR="000706FD">
        <w:rPr>
          <w:rFonts w:ascii="Liberation Serif" w:hAnsi="Liberation Serif" w:cs="Liberation Serif"/>
          <w:iCs/>
        </w:rPr>
        <w:t>а</w:t>
      </w:r>
      <w:r w:rsidRPr="006B5AF6">
        <w:rPr>
          <w:rFonts w:ascii="Liberation Serif" w:hAnsi="Liberation Serif" w:cs="Liberation Serif"/>
          <w:iCs/>
        </w:rPr>
        <w:t xml:space="preserve"> </w:t>
      </w:r>
      <w:r w:rsidR="000706FD">
        <w:rPr>
          <w:rFonts w:ascii="Liberation Serif" w:hAnsi="Liberation Serif" w:cs="Liberation Serif"/>
          <w:iCs/>
        </w:rPr>
        <w:t>34</w:t>
      </w:r>
      <w:r w:rsidRPr="006B5AF6">
        <w:rPr>
          <w:rFonts w:ascii="Liberation Serif" w:hAnsi="Liberation Serif" w:cs="Liberation Serif"/>
          <w:iCs/>
        </w:rPr>
        <w:t xml:space="preserve"> вместо слов «</w:t>
      </w:r>
      <w:r w:rsidRPr="006B5AF6">
        <w:rPr>
          <w:rFonts w:ascii="Liberation Serif" w:eastAsiaTheme="minorHAnsi" w:hAnsi="Liberation Serif" w:cs="Liberation Serif"/>
          <w:lang w:eastAsia="en-US"/>
        </w:rPr>
        <w:t>посредством Единого портала государственных услуг (далее - ЕПГУ)» читать «с использованием мобильного приложения «Инспектор»;</w:t>
      </w:r>
    </w:p>
    <w:p w14:paraId="120A6A65" w14:textId="4F3158C0" w:rsidR="008407DD" w:rsidRPr="006B5AF6" w:rsidRDefault="000706FD" w:rsidP="00BF1E59">
      <w:pPr>
        <w:suppressAutoHyphens w:val="0"/>
        <w:autoSpaceDE w:val="0"/>
        <w:autoSpaceDN w:val="0"/>
        <w:adjustRightInd w:val="0"/>
        <w:ind w:firstLine="709"/>
        <w:jc w:val="both"/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</w:pPr>
      <w:r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  <w:t>Абзац 4 п</w:t>
      </w:r>
      <w:r w:rsidR="00AC028D" w:rsidRPr="006B5AF6"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  <w:t xml:space="preserve">ункт </w:t>
      </w:r>
      <w:r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  <w:t>36</w:t>
      </w:r>
      <w:r w:rsidR="00126C1C" w:rsidRPr="006B5AF6"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  <w:t xml:space="preserve"> читать в следующей редакции:</w:t>
      </w:r>
    </w:p>
    <w:p w14:paraId="766B78F5" w14:textId="5B88B6D2" w:rsidR="00126C1C" w:rsidRDefault="00126C1C" w:rsidP="00BF1E59">
      <w:pPr>
        <w:suppressAutoHyphens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6B5AF6"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  <w:t>«</w:t>
      </w:r>
      <w:r w:rsidRPr="006B5AF6">
        <w:rPr>
          <w:rFonts w:ascii="Liberation Serif" w:eastAsiaTheme="minorHAnsi" w:hAnsi="Liberation Serif" w:cs="Liberation Serif"/>
          <w:lang w:eastAsia="en-US"/>
        </w:rPr>
        <w:t xml:space="preserve">Для объектов контроля, отнесенных к категории среднего или умеренного риска проводится обязательный профилактический визит в порядке, определенном пунктом 1 части 1, частями 3-13, пунктами </w:t>
      </w:r>
      <w:r w:rsidR="00A741C5">
        <w:rPr>
          <w:rFonts w:ascii="Liberation Serif" w:eastAsiaTheme="minorHAnsi" w:hAnsi="Liberation Serif" w:cs="Liberation Serif"/>
          <w:lang w:eastAsia="en-US"/>
        </w:rPr>
        <w:t>«</w:t>
      </w:r>
      <w:r w:rsidRPr="006B5AF6">
        <w:rPr>
          <w:rFonts w:ascii="Liberation Serif" w:eastAsiaTheme="minorHAnsi" w:hAnsi="Liberation Serif" w:cs="Liberation Serif"/>
          <w:lang w:eastAsia="en-US"/>
        </w:rPr>
        <w:t>а</w:t>
      </w:r>
      <w:r w:rsidR="00A741C5">
        <w:rPr>
          <w:rFonts w:ascii="Liberation Serif" w:eastAsiaTheme="minorHAnsi" w:hAnsi="Liberation Serif" w:cs="Liberation Serif"/>
          <w:lang w:eastAsia="en-US"/>
        </w:rPr>
        <w:t>»</w:t>
      </w:r>
      <w:r w:rsidRPr="006B5AF6">
        <w:rPr>
          <w:rFonts w:ascii="Liberation Serif" w:eastAsiaTheme="minorHAnsi" w:hAnsi="Liberation Serif" w:cs="Liberation Serif"/>
          <w:lang w:eastAsia="en-US"/>
        </w:rPr>
        <w:t xml:space="preserve">, </w:t>
      </w:r>
      <w:r w:rsidR="00A741C5">
        <w:rPr>
          <w:rFonts w:ascii="Liberation Serif" w:eastAsiaTheme="minorHAnsi" w:hAnsi="Liberation Serif" w:cs="Liberation Serif"/>
          <w:lang w:eastAsia="en-US"/>
        </w:rPr>
        <w:t>«</w:t>
      </w:r>
      <w:r w:rsidRPr="006B5AF6">
        <w:rPr>
          <w:rFonts w:ascii="Liberation Serif" w:eastAsiaTheme="minorHAnsi" w:hAnsi="Liberation Serif" w:cs="Liberation Serif"/>
          <w:lang w:eastAsia="en-US"/>
        </w:rPr>
        <w:t>б</w:t>
      </w:r>
      <w:r w:rsidR="00A741C5">
        <w:rPr>
          <w:rFonts w:ascii="Liberation Serif" w:eastAsiaTheme="minorHAnsi" w:hAnsi="Liberation Serif" w:cs="Liberation Serif"/>
          <w:lang w:eastAsia="en-US"/>
        </w:rPr>
        <w:t>»</w:t>
      </w:r>
      <w:r w:rsidRPr="006B5AF6">
        <w:rPr>
          <w:rFonts w:ascii="Liberation Serif" w:eastAsiaTheme="minorHAnsi" w:hAnsi="Liberation Serif" w:cs="Liberation Serif"/>
          <w:lang w:eastAsia="en-US"/>
        </w:rPr>
        <w:t xml:space="preserve"> части 4 </w:t>
      </w:r>
      <w:hyperlink r:id="rId12" w:history="1">
        <w:r w:rsidRPr="006B5AF6">
          <w:rPr>
            <w:rFonts w:ascii="Liberation Serif" w:eastAsiaTheme="minorHAnsi" w:hAnsi="Liberation Serif" w:cs="Liberation Serif"/>
            <w:lang w:eastAsia="en-US"/>
          </w:rPr>
          <w:t>статьи 52.1</w:t>
        </w:r>
      </w:hyperlink>
      <w:r w:rsidRPr="006B5AF6">
        <w:rPr>
          <w:rFonts w:ascii="Liberation Serif" w:eastAsiaTheme="minorHAnsi" w:hAnsi="Liberation Serif" w:cs="Liberation Serif"/>
          <w:lang w:eastAsia="en-US"/>
        </w:rPr>
        <w:t>. Федерального закона № 248-ФЗ и с периодичностью, установленной постановлением Правительства Российской Федерации</w:t>
      </w:r>
      <w:r w:rsidR="00BF1E59">
        <w:rPr>
          <w:rFonts w:ascii="Liberation Serif" w:eastAsiaTheme="minorHAnsi" w:hAnsi="Liberation Serif" w:cs="Liberation Serif"/>
          <w:lang w:eastAsia="en-US"/>
        </w:rPr>
        <w:t>.»</w:t>
      </w:r>
      <w:r w:rsidR="008407DD" w:rsidRPr="006B5AF6">
        <w:rPr>
          <w:rFonts w:ascii="Liberation Serif" w:eastAsiaTheme="minorHAnsi" w:hAnsi="Liberation Serif" w:cs="Liberation Serif"/>
          <w:lang w:eastAsia="en-US"/>
        </w:rPr>
        <w:t>;</w:t>
      </w:r>
    </w:p>
    <w:p w14:paraId="24F85491" w14:textId="73F7474F" w:rsidR="00A14D87" w:rsidRPr="006B5AF6" w:rsidRDefault="00A14D87" w:rsidP="00A14D87">
      <w:pPr>
        <w:ind w:firstLine="709"/>
        <w:rPr>
          <w:rFonts w:ascii="Liberation Serif" w:eastAsiaTheme="minorHAnsi" w:hAnsi="Liberation Serif" w:cs="Liberation Serif"/>
          <w:lang w:eastAsia="en-US"/>
        </w:rPr>
      </w:pPr>
      <w:r w:rsidRPr="006B5AF6">
        <w:rPr>
          <w:rFonts w:ascii="Liberation Serif" w:eastAsiaTheme="minorHAnsi" w:hAnsi="Liberation Serif" w:cs="Liberation Serif"/>
          <w:lang w:eastAsia="en-US"/>
        </w:rPr>
        <w:t xml:space="preserve">Добавить </w:t>
      </w:r>
      <w:r w:rsidRPr="00C56919">
        <w:rPr>
          <w:rFonts w:ascii="Liberation Serif" w:eastAsiaTheme="minorHAnsi" w:hAnsi="Liberation Serif" w:cs="Liberation Serif"/>
          <w:lang w:eastAsia="en-US"/>
        </w:rPr>
        <w:t xml:space="preserve">пункт </w:t>
      </w:r>
      <w:r w:rsidR="00C56919">
        <w:rPr>
          <w:rFonts w:ascii="Liberation Serif" w:eastAsiaTheme="minorHAnsi" w:hAnsi="Liberation Serif" w:cs="Liberation Serif"/>
          <w:lang w:eastAsia="en-US"/>
        </w:rPr>
        <w:t>85</w:t>
      </w:r>
      <w:r w:rsidRPr="00C56919">
        <w:rPr>
          <w:rFonts w:ascii="Liberation Serif" w:eastAsiaTheme="minorHAnsi" w:hAnsi="Liberation Serif" w:cs="Liberation Serif"/>
          <w:lang w:eastAsia="en-US"/>
        </w:rPr>
        <w:t>.1.</w:t>
      </w:r>
      <w:r w:rsidRPr="006B5AF6">
        <w:rPr>
          <w:rFonts w:ascii="Liberation Serif" w:eastAsiaTheme="minorHAnsi" w:hAnsi="Liberation Serif" w:cs="Liberation Serif"/>
          <w:lang w:eastAsia="en-US"/>
        </w:rPr>
        <w:t xml:space="preserve"> и изложить в следующей редакции:</w:t>
      </w:r>
    </w:p>
    <w:p w14:paraId="65D10E8C" w14:textId="77777777" w:rsidR="00A14D87" w:rsidRPr="007747CD" w:rsidRDefault="00A14D87" w:rsidP="00A14D87">
      <w:pPr>
        <w:suppressAutoHyphens w:val="0"/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lang w:eastAsia="en-US"/>
        </w:rPr>
      </w:pPr>
      <w:r w:rsidRPr="006B5AF6">
        <w:rPr>
          <w:rFonts w:ascii="Liberation Serif" w:eastAsiaTheme="minorHAnsi" w:hAnsi="Liberation Serif" w:cs="Liberation Serif"/>
          <w:lang w:eastAsia="en-US"/>
        </w:rPr>
        <w:lastRenderedPageBreak/>
        <w:t>«</w:t>
      </w:r>
      <w:r w:rsidRPr="007747CD">
        <w:rPr>
          <w:rFonts w:ascii="Liberation Serif" w:eastAsiaTheme="minorHAnsi" w:hAnsi="Liberation Serif" w:cs="Liberation Serif"/>
          <w:lang w:eastAsia="en-US"/>
        </w:rPr>
        <w:t>Выездное обследование может быть проведено с использованием беспилотных аппаратов (систем) в следующих случаях:</w:t>
      </w:r>
    </w:p>
    <w:p w14:paraId="202802D4" w14:textId="07A8087E" w:rsidR="00A14D87" w:rsidRPr="007747CD" w:rsidRDefault="00A14D87" w:rsidP="00C56919">
      <w:pPr>
        <w:suppressAutoHyphens w:val="0"/>
        <w:autoSpaceDE w:val="0"/>
        <w:autoSpaceDN w:val="0"/>
        <w:adjustRightInd w:val="0"/>
        <w:ind w:firstLine="567"/>
        <w:jc w:val="both"/>
        <w:rPr>
          <w:rFonts w:ascii="Liberation Serif" w:eastAsiaTheme="minorHAnsi" w:hAnsi="Liberation Serif" w:cs="Liberation Serif"/>
          <w:lang w:eastAsia="en-US"/>
        </w:rPr>
      </w:pPr>
      <w:r w:rsidRPr="007747CD">
        <w:rPr>
          <w:rFonts w:ascii="Liberation Serif" w:eastAsiaTheme="minorHAnsi" w:hAnsi="Liberation Serif" w:cs="Liberation Serif"/>
          <w:lang w:eastAsia="en-US"/>
        </w:rPr>
        <w:t xml:space="preserve">оценки состояния </w:t>
      </w:r>
      <w:r>
        <w:rPr>
          <w:rFonts w:ascii="Liberation Serif" w:eastAsiaTheme="minorHAnsi" w:hAnsi="Liberation Serif" w:cs="Liberation Serif"/>
          <w:lang w:eastAsia="en-US"/>
        </w:rPr>
        <w:t>автомобильных дорог местного значения, искусственных дорожных сооружений, объектов</w:t>
      </w:r>
      <w:r w:rsidRPr="007747CD">
        <w:rPr>
          <w:rFonts w:ascii="Liberation Serif" w:eastAsiaTheme="minorHAnsi" w:hAnsi="Liberation Serif" w:cs="Liberation Serif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lang w:eastAsia="en-US"/>
        </w:rPr>
        <w:t>дорожного сервиса, объектов дорожного хозяйства</w:t>
      </w:r>
      <w:r w:rsidRPr="007747CD">
        <w:rPr>
          <w:rFonts w:ascii="Liberation Serif" w:eastAsiaTheme="minorHAnsi" w:hAnsi="Liberation Serif" w:cs="Liberation Serif"/>
          <w:lang w:eastAsia="en-US"/>
        </w:rPr>
        <w:t>,</w:t>
      </w:r>
      <w:r>
        <w:rPr>
          <w:rFonts w:ascii="Liberation Serif" w:eastAsiaTheme="minorHAnsi" w:hAnsi="Liberation Serif" w:cs="Liberation Serif"/>
          <w:lang w:eastAsia="en-US"/>
        </w:rPr>
        <w:t xml:space="preserve"> объектов дорожного хозяйства в области организации регулярных перевозок</w:t>
      </w:r>
      <w:r w:rsidR="00C56919">
        <w:rPr>
          <w:rFonts w:ascii="Liberation Serif" w:eastAsiaTheme="minorHAnsi" w:hAnsi="Liberation Serif" w:cs="Liberation Serif"/>
          <w:lang w:eastAsia="en-US"/>
        </w:rPr>
        <w:t xml:space="preserve">, </w:t>
      </w:r>
      <w:r w:rsidRPr="007747CD">
        <w:rPr>
          <w:rFonts w:ascii="Liberation Serif" w:eastAsiaTheme="minorHAnsi" w:hAnsi="Liberation Serif" w:cs="Liberation Serif"/>
          <w:lang w:eastAsia="en-US"/>
        </w:rPr>
        <w:t>доступ, к которым ограничен или затруднен (наличие ограждений и конструкций, особенности местности</w:t>
      </w:r>
      <w:r w:rsidR="00C56919">
        <w:rPr>
          <w:rFonts w:ascii="Liberation Serif" w:eastAsiaTheme="minorHAnsi" w:hAnsi="Liberation Serif" w:cs="Liberation Serif"/>
          <w:lang w:eastAsia="en-US"/>
        </w:rPr>
        <w:t xml:space="preserve"> и иное</w:t>
      </w:r>
      <w:r w:rsidRPr="007747CD">
        <w:rPr>
          <w:rFonts w:ascii="Liberation Serif" w:eastAsiaTheme="minorHAnsi" w:hAnsi="Liberation Serif" w:cs="Liberation Serif"/>
          <w:lang w:eastAsia="en-US"/>
        </w:rPr>
        <w:t>;</w:t>
      </w:r>
    </w:p>
    <w:p w14:paraId="3A013D0F" w14:textId="1D5751E2" w:rsidR="00A14D87" w:rsidRDefault="00A14D87" w:rsidP="00A14D87">
      <w:pPr>
        <w:suppressAutoHyphens w:val="0"/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lang w:eastAsia="en-US"/>
        </w:rPr>
      </w:pPr>
      <w:r w:rsidRPr="007747CD">
        <w:rPr>
          <w:rFonts w:ascii="Liberation Serif" w:eastAsiaTheme="minorHAnsi" w:hAnsi="Liberation Serif" w:cs="Liberation Serif"/>
          <w:lang w:eastAsia="en-US"/>
        </w:rPr>
        <w:t>обследования</w:t>
      </w:r>
      <w:r w:rsidR="00C56919">
        <w:rPr>
          <w:rFonts w:ascii="Liberation Serif" w:eastAsiaTheme="minorHAnsi" w:hAnsi="Liberation Serif" w:cs="Liberation Serif"/>
          <w:lang w:eastAsia="en-US"/>
        </w:rPr>
        <w:t xml:space="preserve"> линейных </w:t>
      </w:r>
      <w:r>
        <w:rPr>
          <w:rFonts w:ascii="Liberation Serif" w:eastAsiaTheme="minorHAnsi" w:hAnsi="Liberation Serif" w:cs="Liberation Serif"/>
          <w:lang w:eastAsia="en-US"/>
        </w:rPr>
        <w:t>объектов</w:t>
      </w:r>
      <w:r w:rsidRPr="007747CD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C56919">
        <w:rPr>
          <w:rFonts w:ascii="Liberation Serif" w:eastAsiaTheme="minorHAnsi" w:hAnsi="Liberation Serif" w:cs="Liberation Serif"/>
          <w:lang w:eastAsia="en-US"/>
        </w:rPr>
        <w:t xml:space="preserve">автомобильного транспорта </w:t>
      </w:r>
      <w:r>
        <w:rPr>
          <w:rFonts w:ascii="Liberation Serif" w:eastAsiaTheme="minorHAnsi" w:hAnsi="Liberation Serif" w:cs="Liberation Serif"/>
          <w:lang w:eastAsia="en-US"/>
        </w:rPr>
        <w:t>значительной</w:t>
      </w:r>
      <w:r w:rsidRPr="007747CD">
        <w:rPr>
          <w:rFonts w:ascii="Liberation Serif" w:eastAsiaTheme="minorHAnsi" w:hAnsi="Liberation Serif" w:cs="Liberation Serif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lang w:eastAsia="en-US"/>
        </w:rPr>
        <w:t>протяженности.»;</w:t>
      </w:r>
    </w:p>
    <w:p w14:paraId="2F0C6144" w14:textId="390DB989" w:rsidR="007747CD" w:rsidRPr="007747CD" w:rsidRDefault="0072231B" w:rsidP="002B69D2">
      <w:pPr>
        <w:ind w:firstLine="709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П</w:t>
      </w:r>
      <w:r w:rsidR="008407DD" w:rsidRPr="006B5AF6">
        <w:rPr>
          <w:rFonts w:ascii="Liberation Serif" w:eastAsiaTheme="minorHAnsi" w:hAnsi="Liberation Serif" w:cs="Liberation Serif"/>
          <w:lang w:eastAsia="en-US"/>
        </w:rPr>
        <w:t xml:space="preserve">ункт </w:t>
      </w:r>
      <w:r>
        <w:rPr>
          <w:rFonts w:ascii="Liberation Serif" w:eastAsiaTheme="minorHAnsi" w:hAnsi="Liberation Serif" w:cs="Liberation Serif"/>
          <w:lang w:eastAsia="en-US"/>
        </w:rPr>
        <w:t>1</w:t>
      </w:r>
      <w:r w:rsidR="002B69D2">
        <w:rPr>
          <w:rFonts w:ascii="Liberation Serif" w:eastAsiaTheme="minorHAnsi" w:hAnsi="Liberation Serif" w:cs="Liberation Serif"/>
          <w:lang w:eastAsia="en-US"/>
        </w:rPr>
        <w:t>21</w:t>
      </w:r>
      <w:r w:rsidR="008407DD" w:rsidRPr="006B5AF6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FA51AA">
        <w:rPr>
          <w:rFonts w:ascii="Liberation Serif" w:eastAsiaTheme="minorHAnsi" w:hAnsi="Liberation Serif" w:cs="Liberation Serif"/>
          <w:lang w:eastAsia="en-US"/>
        </w:rPr>
        <w:t>признать</w:t>
      </w:r>
      <w:r w:rsidR="008C25C8">
        <w:rPr>
          <w:rFonts w:ascii="Liberation Serif" w:eastAsiaTheme="minorHAnsi" w:hAnsi="Liberation Serif" w:cs="Liberation Serif"/>
          <w:lang w:eastAsia="en-US"/>
        </w:rPr>
        <w:t xml:space="preserve"> утратившим силу.</w:t>
      </w:r>
    </w:p>
    <w:p w14:paraId="71134218" w14:textId="3E41588E" w:rsidR="00BF1E59" w:rsidRPr="00BF1E59" w:rsidRDefault="008C25C8" w:rsidP="00BF1E59">
      <w:pPr>
        <w:pStyle w:val="a9"/>
        <w:suppressAutoHyphens w:val="0"/>
        <w:adjustRightInd w:val="0"/>
        <w:spacing w:after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2</w:t>
      </w:r>
      <w:r w:rsidR="00BF1E59">
        <w:rPr>
          <w:rFonts w:ascii="Liberation Serif" w:eastAsiaTheme="minorHAnsi" w:hAnsi="Liberation Serif" w:cs="Liberation Serif"/>
          <w:lang w:eastAsia="en-US"/>
        </w:rPr>
        <w:t xml:space="preserve">. 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 xml:space="preserve">Опубликовать настоящее Решение в </w:t>
      </w:r>
      <w:r w:rsidR="005A7CFB">
        <w:rPr>
          <w:rFonts w:ascii="Liberation Serif" w:eastAsiaTheme="minorHAnsi" w:hAnsi="Liberation Serif" w:cs="Liberation Serif"/>
          <w:lang w:eastAsia="en-US"/>
        </w:rPr>
        <w:t>«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>Вестнике Первоуральской городской Думы</w:t>
      </w:r>
      <w:r w:rsidR="005A7CFB">
        <w:rPr>
          <w:rFonts w:ascii="Liberation Serif" w:eastAsiaTheme="minorHAnsi" w:hAnsi="Liberation Serif" w:cs="Liberation Serif"/>
          <w:lang w:eastAsia="en-US"/>
        </w:rPr>
        <w:t>»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 xml:space="preserve"> и разместить на официальном сайте Первоуральской городской Думы в информационно-телекоммуникационной сети </w:t>
      </w:r>
      <w:r w:rsidR="005A7CFB">
        <w:rPr>
          <w:rFonts w:ascii="Liberation Serif" w:eastAsiaTheme="minorHAnsi" w:hAnsi="Liberation Serif" w:cs="Liberation Serif"/>
          <w:lang w:eastAsia="en-US"/>
        </w:rPr>
        <w:t>«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>Интернет</w:t>
      </w:r>
      <w:r w:rsidR="005A7CFB">
        <w:rPr>
          <w:rFonts w:ascii="Liberation Serif" w:eastAsiaTheme="minorHAnsi" w:hAnsi="Liberation Serif" w:cs="Liberation Serif"/>
          <w:lang w:eastAsia="en-US"/>
        </w:rPr>
        <w:t>»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 xml:space="preserve"> (</w:t>
      </w:r>
      <w:hyperlink r:id="rId13" w:history="1">
        <w:r w:rsidR="00BF1E59" w:rsidRPr="00BF1E59">
          <w:rPr>
            <w:rFonts w:ascii="Liberation Serif" w:eastAsiaTheme="minorHAnsi" w:hAnsi="Liberation Serif" w:cs="Liberation Serif"/>
            <w:color w:val="0000FF"/>
            <w:lang w:eastAsia="en-US"/>
          </w:rPr>
          <w:t>www.prvduma.ru</w:t>
        </w:r>
      </w:hyperlink>
      <w:r w:rsidR="00BF1E59" w:rsidRPr="00BF1E59">
        <w:rPr>
          <w:rFonts w:ascii="Liberation Serif" w:eastAsiaTheme="minorHAnsi" w:hAnsi="Liberation Serif" w:cs="Liberation Serif"/>
          <w:lang w:eastAsia="en-US"/>
        </w:rPr>
        <w:t>).</w:t>
      </w:r>
    </w:p>
    <w:p w14:paraId="0ADB8CEE" w14:textId="4CDAB159" w:rsidR="00BF1E59" w:rsidRPr="00BF1E59" w:rsidRDefault="008C25C8" w:rsidP="00BF1E59">
      <w:pPr>
        <w:pStyle w:val="a9"/>
        <w:suppressAutoHyphens w:val="0"/>
        <w:adjustRightInd w:val="0"/>
        <w:spacing w:after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3</w:t>
      </w:r>
      <w:r w:rsidR="00BF1E59">
        <w:rPr>
          <w:rFonts w:ascii="Liberation Serif" w:eastAsiaTheme="minorHAnsi" w:hAnsi="Liberation Serif" w:cs="Liberation Serif"/>
          <w:lang w:eastAsia="en-US"/>
        </w:rPr>
        <w:t xml:space="preserve">. 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>Контроль исполнения настоящего Решения возложить на Комитет по градообразующей политике Первоуральской городской Думы.</w:t>
      </w:r>
    </w:p>
    <w:p w14:paraId="14F3A57B" w14:textId="77777777" w:rsidR="006B5AF6" w:rsidRPr="006B5AF6" w:rsidRDefault="006B5AF6" w:rsidP="006B5AF6">
      <w:pPr>
        <w:ind w:left="1418" w:hanging="709"/>
        <w:rPr>
          <w:rFonts w:eastAsiaTheme="minorHAnsi"/>
          <w:lang w:eastAsia="en-US"/>
        </w:rPr>
      </w:pPr>
    </w:p>
    <w:p w14:paraId="59A1C60D" w14:textId="77777777" w:rsidR="006B5AF6" w:rsidRPr="006B5AF6" w:rsidRDefault="006B5AF6" w:rsidP="006B5AF6">
      <w:pPr>
        <w:ind w:left="1418" w:hanging="709"/>
        <w:rPr>
          <w:rFonts w:eastAsiaTheme="minorHAnsi"/>
          <w:lang w:eastAsia="en-US"/>
        </w:rPr>
      </w:pPr>
    </w:p>
    <w:p w14:paraId="6CAB140C" w14:textId="77777777" w:rsidR="00554743" w:rsidRDefault="00554743" w:rsidP="00554743">
      <w:pPr>
        <w:rPr>
          <w:rFonts w:ascii="Liberation Serif" w:hAnsi="Liberation Serif"/>
          <w:i/>
        </w:rPr>
      </w:pPr>
    </w:p>
    <w:p w14:paraId="7A2D0C10" w14:textId="77777777" w:rsidR="00554743" w:rsidRDefault="00554743" w:rsidP="00554743">
      <w:pPr>
        <w:rPr>
          <w:rFonts w:ascii="Liberation Serif" w:hAnsi="Liberation Serif"/>
          <w:i/>
        </w:rPr>
      </w:pPr>
    </w:p>
    <w:p w14:paraId="2D34BDD2" w14:textId="321CD5D3" w:rsidR="00554743" w:rsidRDefault="00554743" w:rsidP="00554743">
      <w:pPr>
        <w:rPr>
          <w:rFonts w:ascii="Liberation Serif" w:hAnsi="Liberation Serif"/>
        </w:rPr>
      </w:pPr>
      <w:r w:rsidRPr="003B484A">
        <w:rPr>
          <w:rFonts w:ascii="Liberation Serif" w:hAnsi="Liberation Serif"/>
          <w:i/>
        </w:rPr>
        <w:t>Дата подписания:</w:t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  <w:t xml:space="preserve">          </w:t>
      </w:r>
      <w:r>
        <w:rPr>
          <w:rFonts w:ascii="Liberation Serif" w:hAnsi="Liberation Serif"/>
          <w:i/>
        </w:rPr>
        <w:t xml:space="preserve">                     </w:t>
      </w:r>
      <w:r w:rsidRPr="003B484A">
        <w:rPr>
          <w:rFonts w:ascii="Liberation Serif" w:hAnsi="Liberation Serif"/>
          <w:i/>
        </w:rPr>
        <w:t xml:space="preserve"> «____»___________202</w:t>
      </w:r>
      <w:r w:rsidR="00BF1E59">
        <w:rPr>
          <w:rFonts w:ascii="Liberation Serif" w:hAnsi="Liberation Serif"/>
          <w:i/>
        </w:rPr>
        <w:t>6</w:t>
      </w:r>
      <w:r w:rsidRPr="003B484A">
        <w:rPr>
          <w:rFonts w:ascii="Liberation Serif" w:hAnsi="Liberation Serif"/>
          <w:i/>
        </w:rPr>
        <w:t xml:space="preserve"> г.</w:t>
      </w:r>
    </w:p>
    <w:p w14:paraId="5B62EC71" w14:textId="77777777" w:rsidR="002231FB" w:rsidRDefault="002231FB"/>
    <w:p w14:paraId="7D158C01" w14:textId="77777777" w:rsidR="00554743" w:rsidRDefault="00554743"/>
    <w:p w14:paraId="3EA90437" w14:textId="77777777" w:rsidR="00554743" w:rsidRDefault="00554743"/>
    <w:p w14:paraId="59EDDEB5" w14:textId="77777777" w:rsidR="00554743" w:rsidRDefault="00554743"/>
    <w:p w14:paraId="1585BEC4" w14:textId="77777777" w:rsidR="00554743" w:rsidRDefault="00554743"/>
    <w:p w14:paraId="46F42617" w14:textId="77777777" w:rsidR="00554743" w:rsidRDefault="00554743"/>
    <w:p w14:paraId="1F6625BC" w14:textId="77777777" w:rsidR="00554743" w:rsidRDefault="00554743"/>
    <w:p w14:paraId="2CC26DEC" w14:textId="3C22C045" w:rsidR="00554743" w:rsidRDefault="00554743"/>
    <w:p w14:paraId="1C36FAA6" w14:textId="043A7525" w:rsidR="005A7CFB" w:rsidRDefault="005A7CFB"/>
    <w:sectPr w:rsidR="005A7CFB" w:rsidSect="00BF1E59">
      <w:headerReference w:type="default" r:id="rId14"/>
      <w:pgSz w:w="11906" w:h="16838"/>
      <w:pgMar w:top="1128" w:right="849" w:bottom="426" w:left="1701" w:header="851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67AA5" w14:textId="77777777" w:rsidR="00B14431" w:rsidRDefault="007A4D68">
      <w:r>
        <w:separator/>
      </w:r>
    </w:p>
  </w:endnote>
  <w:endnote w:type="continuationSeparator" w:id="0">
    <w:p w14:paraId="2C40B6D2" w14:textId="77777777" w:rsidR="00B14431" w:rsidRDefault="007A4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ora LGC Uni">
    <w:altName w:val="Times New Roman"/>
    <w:charset w:val="00"/>
    <w:family w:val="auto"/>
    <w:pitch w:val="default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CB336" w14:textId="77777777" w:rsidR="00B14431" w:rsidRDefault="007A4D68">
      <w:r>
        <w:separator/>
      </w:r>
    </w:p>
  </w:footnote>
  <w:footnote w:type="continuationSeparator" w:id="0">
    <w:p w14:paraId="23D1743F" w14:textId="77777777" w:rsidR="00B14431" w:rsidRDefault="007A4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DB3C" w14:textId="77777777" w:rsidR="00683E76" w:rsidRDefault="00554743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85DF2">
      <w:rPr>
        <w:noProof/>
      </w:rPr>
      <w:t>2</w:t>
    </w:r>
    <w:r>
      <w:fldChar w:fldCharType="end"/>
    </w:r>
  </w:p>
  <w:p w14:paraId="6D2B613D" w14:textId="77777777" w:rsidR="00683E76" w:rsidRDefault="00AB233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E78FF"/>
    <w:multiLevelType w:val="hybridMultilevel"/>
    <w:tmpl w:val="2108AAFC"/>
    <w:lvl w:ilvl="0" w:tplc="379232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4" w:hanging="360"/>
      </w:pPr>
    </w:lvl>
    <w:lvl w:ilvl="2" w:tplc="0419001B" w:tentative="1">
      <w:start w:val="1"/>
      <w:numFmt w:val="lowerRoman"/>
      <w:lvlText w:val="%3."/>
      <w:lvlJc w:val="right"/>
      <w:pPr>
        <w:ind w:left="3454" w:hanging="180"/>
      </w:pPr>
    </w:lvl>
    <w:lvl w:ilvl="3" w:tplc="0419000F" w:tentative="1">
      <w:start w:val="1"/>
      <w:numFmt w:val="decimal"/>
      <w:lvlText w:val="%4."/>
      <w:lvlJc w:val="left"/>
      <w:pPr>
        <w:ind w:left="4174" w:hanging="360"/>
      </w:pPr>
    </w:lvl>
    <w:lvl w:ilvl="4" w:tplc="04190019" w:tentative="1">
      <w:start w:val="1"/>
      <w:numFmt w:val="lowerLetter"/>
      <w:lvlText w:val="%5."/>
      <w:lvlJc w:val="left"/>
      <w:pPr>
        <w:ind w:left="4894" w:hanging="360"/>
      </w:pPr>
    </w:lvl>
    <w:lvl w:ilvl="5" w:tplc="0419001B" w:tentative="1">
      <w:start w:val="1"/>
      <w:numFmt w:val="lowerRoman"/>
      <w:lvlText w:val="%6."/>
      <w:lvlJc w:val="right"/>
      <w:pPr>
        <w:ind w:left="5614" w:hanging="180"/>
      </w:pPr>
    </w:lvl>
    <w:lvl w:ilvl="6" w:tplc="0419000F" w:tentative="1">
      <w:start w:val="1"/>
      <w:numFmt w:val="decimal"/>
      <w:lvlText w:val="%7."/>
      <w:lvlJc w:val="left"/>
      <w:pPr>
        <w:ind w:left="6334" w:hanging="360"/>
      </w:pPr>
    </w:lvl>
    <w:lvl w:ilvl="7" w:tplc="04190019" w:tentative="1">
      <w:start w:val="1"/>
      <w:numFmt w:val="lowerLetter"/>
      <w:lvlText w:val="%8."/>
      <w:lvlJc w:val="left"/>
      <w:pPr>
        <w:ind w:left="7054" w:hanging="360"/>
      </w:pPr>
    </w:lvl>
    <w:lvl w:ilvl="8" w:tplc="0419001B" w:tentative="1">
      <w:start w:val="1"/>
      <w:numFmt w:val="lowerRoman"/>
      <w:lvlText w:val="%9."/>
      <w:lvlJc w:val="right"/>
      <w:pPr>
        <w:ind w:left="7774" w:hanging="180"/>
      </w:pPr>
    </w:lvl>
  </w:abstractNum>
  <w:abstractNum w:abstractNumId="1" w15:restartNumberingAfterBreak="0">
    <w:nsid w:val="222645B6"/>
    <w:multiLevelType w:val="hybridMultilevel"/>
    <w:tmpl w:val="780A83CC"/>
    <w:lvl w:ilvl="0" w:tplc="0419000F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00244A9"/>
    <w:multiLevelType w:val="hybridMultilevel"/>
    <w:tmpl w:val="6EF4EFD8"/>
    <w:lvl w:ilvl="0" w:tplc="52CA9E88">
      <w:start w:val="1"/>
      <w:numFmt w:val="decimal"/>
      <w:lvlText w:val="%1."/>
      <w:lvlJc w:val="left"/>
      <w:pPr>
        <w:ind w:left="720" w:hanging="360"/>
      </w:pPr>
      <w:rPr>
        <w:rFonts w:ascii="Liberation Serif" w:eastAsia="Times New Roman" w:hAnsi="Liberation Serif" w:cs="Liberation Serif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8213A"/>
    <w:multiLevelType w:val="hybridMultilevel"/>
    <w:tmpl w:val="65108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422369"/>
    <w:multiLevelType w:val="hybridMultilevel"/>
    <w:tmpl w:val="D160D434"/>
    <w:lvl w:ilvl="0" w:tplc="777C4B3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1BE081D"/>
    <w:multiLevelType w:val="hybridMultilevel"/>
    <w:tmpl w:val="3B9E6CF6"/>
    <w:lvl w:ilvl="0" w:tplc="A99C498E">
      <w:start w:val="1"/>
      <w:numFmt w:val="decimal"/>
      <w:lvlText w:val="%1."/>
      <w:lvlJc w:val="left"/>
      <w:pPr>
        <w:ind w:left="900" w:hanging="360"/>
      </w:pPr>
      <w:rPr>
        <w:rFonts w:ascii="Liberation Serif" w:eastAsia="Times New Roman" w:hAnsi="Liberation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2BC0801"/>
    <w:multiLevelType w:val="hybridMultilevel"/>
    <w:tmpl w:val="40AC8740"/>
    <w:lvl w:ilvl="0" w:tplc="7662EBD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46B"/>
    <w:rsid w:val="000706FD"/>
    <w:rsid w:val="00126C1C"/>
    <w:rsid w:val="002231FB"/>
    <w:rsid w:val="00223CE4"/>
    <w:rsid w:val="002416ED"/>
    <w:rsid w:val="00285DF2"/>
    <w:rsid w:val="002B077F"/>
    <w:rsid w:val="002B69D2"/>
    <w:rsid w:val="00405893"/>
    <w:rsid w:val="004B7E85"/>
    <w:rsid w:val="00554743"/>
    <w:rsid w:val="005A7CFB"/>
    <w:rsid w:val="006B5AF6"/>
    <w:rsid w:val="007046CB"/>
    <w:rsid w:val="0072231B"/>
    <w:rsid w:val="007747CD"/>
    <w:rsid w:val="00777EDC"/>
    <w:rsid w:val="00784936"/>
    <w:rsid w:val="007A4D68"/>
    <w:rsid w:val="00824032"/>
    <w:rsid w:val="008407DD"/>
    <w:rsid w:val="008C25C8"/>
    <w:rsid w:val="00A053A1"/>
    <w:rsid w:val="00A14D87"/>
    <w:rsid w:val="00A4100E"/>
    <w:rsid w:val="00A741C5"/>
    <w:rsid w:val="00AB2337"/>
    <w:rsid w:val="00AC028D"/>
    <w:rsid w:val="00B00661"/>
    <w:rsid w:val="00B14431"/>
    <w:rsid w:val="00B25924"/>
    <w:rsid w:val="00B73240"/>
    <w:rsid w:val="00B90F6A"/>
    <w:rsid w:val="00BA546B"/>
    <w:rsid w:val="00BE2922"/>
    <w:rsid w:val="00BF1E59"/>
    <w:rsid w:val="00C244E4"/>
    <w:rsid w:val="00C56919"/>
    <w:rsid w:val="00CA2CBA"/>
    <w:rsid w:val="00CF6827"/>
    <w:rsid w:val="00D31B2F"/>
    <w:rsid w:val="00D743D3"/>
    <w:rsid w:val="00D80DCF"/>
    <w:rsid w:val="00DE21C0"/>
    <w:rsid w:val="00F4573B"/>
    <w:rsid w:val="00FA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EFFD"/>
  <w15:docId w15:val="{E713D44B-C995-477D-801F-BCBF2207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7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554743"/>
    <w:pPr>
      <w:jc w:val="center"/>
    </w:pPr>
    <w:rPr>
      <w:b/>
      <w:sz w:val="28"/>
      <w:szCs w:val="20"/>
    </w:rPr>
  </w:style>
  <w:style w:type="character" w:customStyle="1" w:styleId="a5">
    <w:name w:val="Подзаголовок Знак"/>
    <w:basedOn w:val="a0"/>
    <w:link w:val="a3"/>
    <w:rsid w:val="0055474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ConsNonformat">
    <w:name w:val="ConsNonformat"/>
    <w:rsid w:val="0055474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6">
    <w:name w:val="header"/>
    <w:basedOn w:val="a"/>
    <w:link w:val="a7"/>
    <w:uiPriority w:val="99"/>
    <w:rsid w:val="005547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5474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554743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55474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547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547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5474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9">
    <w:name w:val="List Paragraph"/>
    <w:basedOn w:val="a"/>
    <w:next w:val="a"/>
    <w:uiPriority w:val="34"/>
    <w:qFormat/>
    <w:rsid w:val="00554743"/>
    <w:pPr>
      <w:overflowPunct w:val="0"/>
      <w:autoSpaceDE w:val="0"/>
      <w:autoSpaceDN w:val="0"/>
      <w:spacing w:after="200"/>
      <w:ind w:left="720"/>
      <w:textAlignment w:val="baseline"/>
    </w:pPr>
    <w:rPr>
      <w:rFonts w:ascii="Tempora LGC Uni" w:eastAsiaTheme="minorEastAsia" w:hAnsi="Tempora LGC Uni" w:cstheme="minorBidi"/>
      <w:color w:val="000000"/>
      <w:kern w:val="3"/>
      <w:lang w:eastAsia="ru-RU"/>
    </w:rPr>
  </w:style>
  <w:style w:type="paragraph" w:customStyle="1" w:styleId="Standard">
    <w:name w:val="Standard"/>
    <w:rsid w:val="00554743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empora LGC Uni" w:eastAsiaTheme="minorEastAsia" w:hAnsi="Tempora LGC Uni"/>
      <w:color w:val="000000"/>
      <w:kern w:val="3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A053A1"/>
    <w:rPr>
      <w:rFonts w:ascii="Book Antiqua" w:eastAsia="Book Antiqua" w:hAnsi="Book Antiqua" w:cs="Book Antiqua"/>
      <w:sz w:val="24"/>
      <w:szCs w:val="24"/>
      <w:shd w:val="clear" w:color="auto" w:fill="FFFFFF"/>
    </w:rPr>
  </w:style>
  <w:style w:type="character" w:customStyle="1" w:styleId="aa">
    <w:name w:val="Оглавление_"/>
    <w:link w:val="ab"/>
    <w:rsid w:val="00A053A1"/>
    <w:rPr>
      <w:rFonts w:ascii="Book Antiqua" w:eastAsia="Book Antiqua" w:hAnsi="Book Antiqua" w:cs="Book Antiqua"/>
      <w:sz w:val="24"/>
      <w:szCs w:val="2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053A1"/>
    <w:pPr>
      <w:widowControl w:val="0"/>
      <w:shd w:val="clear" w:color="auto" w:fill="FFFFFF"/>
      <w:suppressAutoHyphens w:val="0"/>
      <w:spacing w:after="240" w:line="0" w:lineRule="atLeast"/>
      <w:jc w:val="center"/>
    </w:pPr>
    <w:rPr>
      <w:rFonts w:ascii="Book Antiqua" w:eastAsia="Book Antiqua" w:hAnsi="Book Antiqua" w:cs="Book Antiqua"/>
      <w:lang w:eastAsia="en-US"/>
    </w:rPr>
  </w:style>
  <w:style w:type="paragraph" w:customStyle="1" w:styleId="ab">
    <w:name w:val="Оглавление"/>
    <w:basedOn w:val="a"/>
    <w:link w:val="aa"/>
    <w:rsid w:val="00A053A1"/>
    <w:pPr>
      <w:widowControl w:val="0"/>
      <w:shd w:val="clear" w:color="auto" w:fill="FFFFFF"/>
      <w:suppressAutoHyphens w:val="0"/>
      <w:spacing w:before="60" w:line="0" w:lineRule="atLeast"/>
      <w:jc w:val="both"/>
    </w:pPr>
    <w:rPr>
      <w:rFonts w:ascii="Book Antiqua" w:eastAsia="Book Antiqua" w:hAnsi="Book Antiqua" w:cs="Book Antiqu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001&amp;dst=100088" TargetMode="External"/><Relationship Id="rId13" Type="http://schemas.openxmlformats.org/officeDocument/2006/relationships/hyperlink" Target="http://www.prvdum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4992&amp;dst=332" TargetMode="External"/><Relationship Id="rId12" Type="http://schemas.openxmlformats.org/officeDocument/2006/relationships/hyperlink" Target="https://login.consultant.ru/link/?req=doc&amp;base=LAW&amp;n=532260&amp;dst=10136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71&amp;n=381782&amp;dst=10165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71&amp;n=381782&amp;dst=1002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0999&amp;dst=100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Мусинова Елена Сергеевна</dc:creator>
  <cp:keywords/>
  <dc:description/>
  <cp:lastModifiedBy>Мусинова Елена Сергеевна</cp:lastModifiedBy>
  <cp:revision>33</cp:revision>
  <dcterms:created xsi:type="dcterms:W3CDTF">2025-04-30T11:23:00Z</dcterms:created>
  <dcterms:modified xsi:type="dcterms:W3CDTF">2026-07-20T12:44:00Z</dcterms:modified>
</cp:coreProperties>
</file>