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F21" w:rsidRPr="00C91D10" w:rsidRDefault="003E6F21" w:rsidP="00971BD4">
      <w:pPr>
        <w:autoSpaceDE w:val="0"/>
        <w:autoSpaceDN w:val="0"/>
        <w:adjustRightInd w:val="0"/>
        <w:rPr>
          <w:bCs/>
          <w:sz w:val="26"/>
          <w:szCs w:val="26"/>
        </w:rPr>
      </w:pPr>
    </w:p>
    <w:p w:rsidR="00346A47" w:rsidRPr="00346A47" w:rsidRDefault="00346A47" w:rsidP="00346A47">
      <w:pPr>
        <w:shd w:val="clear" w:color="auto" w:fill="FFFFFF"/>
        <w:ind w:firstLine="709"/>
        <w:jc w:val="right"/>
        <w:textAlignment w:val="baseline"/>
        <w:rPr>
          <w:rFonts w:ascii="Liberation Serif" w:hAnsi="Liberation Serif"/>
          <w:bCs/>
          <w:lang w:eastAsia="ru-RU"/>
        </w:rPr>
      </w:pPr>
      <w:r w:rsidRPr="00346A47">
        <w:rPr>
          <w:rFonts w:ascii="Liberation Serif" w:hAnsi="Liberation Serif"/>
          <w:bCs/>
          <w:lang w:eastAsia="ru-RU"/>
        </w:rPr>
        <w:t xml:space="preserve">Приложение </w:t>
      </w:r>
    </w:p>
    <w:p w:rsidR="00346A47" w:rsidRPr="00346A47" w:rsidRDefault="00346A47" w:rsidP="00346A47">
      <w:pPr>
        <w:shd w:val="clear" w:color="auto" w:fill="FFFFFF"/>
        <w:ind w:firstLine="709"/>
        <w:jc w:val="right"/>
        <w:textAlignment w:val="baseline"/>
        <w:rPr>
          <w:rFonts w:ascii="Liberation Serif" w:hAnsi="Liberation Serif"/>
          <w:bCs/>
          <w:lang w:eastAsia="ru-RU"/>
        </w:rPr>
      </w:pPr>
      <w:r w:rsidRPr="00346A47">
        <w:rPr>
          <w:rFonts w:ascii="Liberation Serif" w:hAnsi="Liberation Serif"/>
          <w:bCs/>
          <w:lang w:eastAsia="ru-RU"/>
        </w:rPr>
        <w:t>УТВЕРЖДЕН</w:t>
      </w:r>
    </w:p>
    <w:p w:rsidR="00346A47" w:rsidRPr="00346A47" w:rsidRDefault="00346A47" w:rsidP="00346A47">
      <w:pPr>
        <w:shd w:val="clear" w:color="auto" w:fill="FFFFFF"/>
        <w:ind w:firstLine="709"/>
        <w:jc w:val="right"/>
        <w:textAlignment w:val="baseline"/>
        <w:rPr>
          <w:rFonts w:ascii="Liberation Serif" w:hAnsi="Liberation Serif"/>
          <w:bCs/>
          <w:lang w:eastAsia="ru-RU"/>
        </w:rPr>
      </w:pPr>
      <w:r w:rsidRPr="00346A47">
        <w:rPr>
          <w:rFonts w:ascii="Liberation Serif" w:hAnsi="Liberation Serif"/>
          <w:bCs/>
          <w:lang w:eastAsia="ru-RU"/>
        </w:rPr>
        <w:t>постановлением  Администрации</w:t>
      </w:r>
    </w:p>
    <w:p w:rsidR="00346A47" w:rsidRPr="00346A47" w:rsidRDefault="00FC3604" w:rsidP="00346A47">
      <w:pPr>
        <w:shd w:val="clear" w:color="auto" w:fill="FFFFFF"/>
        <w:ind w:firstLine="709"/>
        <w:jc w:val="right"/>
        <w:textAlignment w:val="baseline"/>
        <w:rPr>
          <w:rFonts w:ascii="Liberation Serif" w:hAnsi="Liberation Serif"/>
          <w:bCs/>
          <w:lang w:eastAsia="ru-RU"/>
        </w:rPr>
      </w:pPr>
      <w:r>
        <w:rPr>
          <w:rFonts w:ascii="Liberation Serif" w:hAnsi="Liberation Serif"/>
          <w:bCs/>
          <w:lang w:eastAsia="ru-RU"/>
        </w:rPr>
        <w:t>муниципального</w:t>
      </w:r>
      <w:r w:rsidR="00346A47" w:rsidRPr="00346A47">
        <w:rPr>
          <w:rFonts w:ascii="Liberation Serif" w:hAnsi="Liberation Serif"/>
          <w:bCs/>
          <w:lang w:eastAsia="ru-RU"/>
        </w:rPr>
        <w:t xml:space="preserve">  округа  Первоуральск</w:t>
      </w:r>
    </w:p>
    <w:p w:rsidR="00346A47" w:rsidRDefault="00346A47" w:rsidP="00346A47">
      <w:pPr>
        <w:shd w:val="clear" w:color="auto" w:fill="FFFFFF"/>
        <w:ind w:firstLine="709"/>
        <w:jc w:val="right"/>
        <w:textAlignment w:val="baseline"/>
        <w:rPr>
          <w:rFonts w:ascii="Liberation Serif" w:hAnsi="Liberation Serif"/>
          <w:bCs/>
          <w:lang w:eastAsia="ru-RU"/>
        </w:rPr>
      </w:pPr>
      <w:r w:rsidRPr="00346A47">
        <w:rPr>
          <w:rFonts w:ascii="Liberation Serif" w:hAnsi="Liberation Serif"/>
          <w:bCs/>
          <w:lang w:eastAsia="ru-RU"/>
        </w:rPr>
        <w:t>от __</w:t>
      </w:r>
      <w:r w:rsidR="00FC3604">
        <w:rPr>
          <w:rFonts w:ascii="Liberation Serif" w:hAnsi="Liberation Serif"/>
          <w:bCs/>
          <w:lang w:eastAsia="ru-RU"/>
        </w:rPr>
        <w:t>_____</w:t>
      </w:r>
      <w:bookmarkStart w:id="0" w:name="_GoBack"/>
      <w:bookmarkEnd w:id="0"/>
      <w:r w:rsidRPr="00346A47">
        <w:rPr>
          <w:rFonts w:ascii="Liberation Serif" w:hAnsi="Liberation Serif"/>
          <w:bCs/>
          <w:lang w:eastAsia="ru-RU"/>
        </w:rPr>
        <w:t>_</w:t>
      </w:r>
      <w:r>
        <w:rPr>
          <w:rFonts w:ascii="Liberation Serif" w:hAnsi="Liberation Serif"/>
          <w:bCs/>
          <w:lang w:eastAsia="ru-RU"/>
        </w:rPr>
        <w:t>_</w:t>
      </w:r>
      <w:r w:rsidRPr="00346A47">
        <w:rPr>
          <w:rFonts w:ascii="Liberation Serif" w:hAnsi="Liberation Serif"/>
          <w:bCs/>
          <w:lang w:eastAsia="ru-RU"/>
        </w:rPr>
        <w:t>_________  № __________</w:t>
      </w:r>
    </w:p>
    <w:p w:rsidR="00346A47" w:rsidRDefault="00346A47" w:rsidP="003E6F21">
      <w:pPr>
        <w:shd w:val="clear" w:color="auto" w:fill="FFFFFF"/>
        <w:ind w:firstLine="709"/>
        <w:jc w:val="center"/>
        <w:textAlignment w:val="baseline"/>
        <w:rPr>
          <w:rFonts w:ascii="Liberation Serif" w:hAnsi="Liberation Serif"/>
          <w:bCs/>
          <w:lang w:eastAsia="ru-RU"/>
        </w:rPr>
      </w:pPr>
    </w:p>
    <w:p w:rsidR="00346A47" w:rsidRDefault="00346A47" w:rsidP="003E6F21">
      <w:pPr>
        <w:shd w:val="clear" w:color="auto" w:fill="FFFFFF"/>
        <w:ind w:firstLine="709"/>
        <w:jc w:val="center"/>
        <w:textAlignment w:val="baseline"/>
        <w:rPr>
          <w:rFonts w:ascii="Liberation Serif" w:hAnsi="Liberation Serif"/>
          <w:bCs/>
          <w:lang w:eastAsia="ru-RU"/>
        </w:rPr>
      </w:pPr>
    </w:p>
    <w:p w:rsidR="00346A47" w:rsidRDefault="00346A47" w:rsidP="003E6F21">
      <w:pPr>
        <w:shd w:val="clear" w:color="auto" w:fill="FFFFFF"/>
        <w:ind w:firstLine="709"/>
        <w:jc w:val="center"/>
        <w:textAlignment w:val="baseline"/>
        <w:rPr>
          <w:rFonts w:ascii="Liberation Serif" w:hAnsi="Liberation Serif"/>
          <w:bCs/>
          <w:lang w:eastAsia="ru-RU"/>
        </w:rPr>
      </w:pPr>
    </w:p>
    <w:p w:rsidR="00346A47" w:rsidRDefault="00346A47" w:rsidP="003E6F21">
      <w:pPr>
        <w:shd w:val="clear" w:color="auto" w:fill="FFFFFF"/>
        <w:ind w:firstLine="709"/>
        <w:jc w:val="center"/>
        <w:textAlignment w:val="baseline"/>
        <w:rPr>
          <w:rFonts w:ascii="Liberation Serif" w:hAnsi="Liberation Serif"/>
          <w:bCs/>
          <w:lang w:eastAsia="ru-RU"/>
        </w:rPr>
      </w:pPr>
    </w:p>
    <w:p w:rsidR="003E6F21" w:rsidRPr="00C91D10" w:rsidRDefault="003E6F21" w:rsidP="003E6F21">
      <w:pPr>
        <w:shd w:val="clear" w:color="auto" w:fill="FFFFFF"/>
        <w:ind w:firstLine="709"/>
        <w:jc w:val="center"/>
        <w:textAlignment w:val="baseline"/>
        <w:rPr>
          <w:rFonts w:ascii="Liberation Serif" w:hAnsi="Liberation Serif"/>
          <w:bCs/>
          <w:lang w:eastAsia="ru-RU"/>
        </w:rPr>
      </w:pPr>
      <w:r w:rsidRPr="00C91D10">
        <w:rPr>
          <w:rFonts w:ascii="Liberation Serif" w:hAnsi="Liberation Serif"/>
          <w:bCs/>
          <w:lang w:eastAsia="ru-RU"/>
        </w:rPr>
        <w:t>Порядок</w:t>
      </w:r>
    </w:p>
    <w:p w:rsidR="003E6F21" w:rsidRPr="00C91D10" w:rsidRDefault="003E6F21" w:rsidP="003E6F21">
      <w:pPr>
        <w:shd w:val="clear" w:color="auto" w:fill="FFFFFF"/>
        <w:ind w:firstLine="709"/>
        <w:jc w:val="center"/>
        <w:textAlignment w:val="baseline"/>
        <w:rPr>
          <w:rFonts w:ascii="Liberation Serif" w:hAnsi="Liberation Serif"/>
          <w:lang w:eastAsia="ru-RU"/>
        </w:rPr>
      </w:pPr>
      <w:r w:rsidRPr="00C91D10">
        <w:rPr>
          <w:rFonts w:ascii="Liberation Serif" w:hAnsi="Liberation Serif"/>
          <w:bCs/>
          <w:lang w:eastAsia="ru-RU"/>
        </w:rPr>
        <w:t>ведения реестра муниципального имущества, находящегося в собствен</w:t>
      </w:r>
      <w:r w:rsidR="00FA4D87" w:rsidRPr="00C91D10">
        <w:rPr>
          <w:rFonts w:ascii="Liberation Serif" w:hAnsi="Liberation Serif"/>
          <w:bCs/>
          <w:lang w:eastAsia="ru-RU"/>
        </w:rPr>
        <w:t xml:space="preserve">ности </w:t>
      </w:r>
      <w:r w:rsidR="00C91D10" w:rsidRPr="00C91D10">
        <w:rPr>
          <w:rFonts w:ascii="Liberation Serif" w:hAnsi="Liberation Serif"/>
          <w:bCs/>
          <w:lang w:eastAsia="ru-RU"/>
        </w:rPr>
        <w:t>муниципального</w:t>
      </w:r>
      <w:r w:rsidR="00FA4D87" w:rsidRPr="00C91D10">
        <w:rPr>
          <w:rFonts w:ascii="Liberation Serif" w:hAnsi="Liberation Serif"/>
          <w:bCs/>
          <w:lang w:eastAsia="ru-RU"/>
        </w:rPr>
        <w:t xml:space="preserve"> округа Первоурал</w:t>
      </w:r>
      <w:r w:rsidR="00801D5D" w:rsidRPr="00C91D10">
        <w:rPr>
          <w:rFonts w:ascii="Liberation Serif" w:hAnsi="Liberation Serif"/>
          <w:bCs/>
          <w:lang w:eastAsia="ru-RU"/>
        </w:rPr>
        <w:t>ьс</w:t>
      </w:r>
      <w:r w:rsidR="00FA4D87" w:rsidRPr="00C91D10">
        <w:rPr>
          <w:rFonts w:ascii="Liberation Serif" w:hAnsi="Liberation Serif"/>
          <w:bCs/>
          <w:lang w:eastAsia="ru-RU"/>
        </w:rPr>
        <w:t>к</w:t>
      </w:r>
      <w:r w:rsidRPr="00C91D10">
        <w:rPr>
          <w:rFonts w:ascii="Liberation Serif" w:hAnsi="Liberation Serif"/>
          <w:lang w:eastAsia="ru-RU"/>
        </w:rPr>
        <w:br/>
      </w:r>
    </w:p>
    <w:p w:rsidR="003E6F21" w:rsidRPr="00C91D10" w:rsidRDefault="003E6F21" w:rsidP="003E6F21">
      <w:pPr>
        <w:shd w:val="clear" w:color="auto" w:fill="FFFFFF"/>
        <w:ind w:firstLine="709"/>
        <w:jc w:val="center"/>
        <w:textAlignment w:val="baseline"/>
        <w:outlineLvl w:val="2"/>
        <w:rPr>
          <w:rFonts w:ascii="Liberation Serif" w:hAnsi="Liberation Serif"/>
          <w:bCs/>
          <w:lang w:eastAsia="ru-RU"/>
        </w:rPr>
      </w:pPr>
      <w:r w:rsidRPr="00C91D10">
        <w:rPr>
          <w:rFonts w:ascii="Liberation Serif" w:hAnsi="Liberation Serif"/>
          <w:bCs/>
          <w:lang w:eastAsia="ru-RU"/>
        </w:rPr>
        <w:t>I. Общие положения</w:t>
      </w:r>
    </w:p>
    <w:p w:rsidR="002F1D0E" w:rsidRPr="00C91D10" w:rsidRDefault="002F1D0E" w:rsidP="003E6F21">
      <w:pPr>
        <w:shd w:val="clear" w:color="auto" w:fill="FFFFFF"/>
        <w:ind w:firstLine="709"/>
        <w:jc w:val="center"/>
        <w:textAlignment w:val="baseline"/>
        <w:outlineLvl w:val="2"/>
        <w:rPr>
          <w:rFonts w:ascii="Liberation Serif" w:hAnsi="Liberation Serif"/>
          <w:bCs/>
          <w:lang w:eastAsia="ru-RU"/>
        </w:rPr>
      </w:pPr>
    </w:p>
    <w:p w:rsidR="00FB6818" w:rsidRPr="00C91D10" w:rsidRDefault="003E6F21" w:rsidP="002F1D0E">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1. Настоящий Порядо</w:t>
      </w:r>
      <w:r w:rsidR="00801D5D" w:rsidRPr="00C91D10">
        <w:rPr>
          <w:rFonts w:ascii="Liberation Serif" w:hAnsi="Liberation Serif"/>
          <w:lang w:eastAsia="ru-RU"/>
        </w:rPr>
        <w:t>к устанавливает правила ведения</w:t>
      </w:r>
      <w:r w:rsidRPr="00C91D10">
        <w:rPr>
          <w:rFonts w:ascii="Liberation Serif" w:hAnsi="Liberation Serif"/>
          <w:lang w:eastAsia="ru-RU"/>
        </w:rPr>
        <w:t xml:space="preserve"> </w:t>
      </w:r>
      <w:r w:rsidR="00055463" w:rsidRPr="00C91D10">
        <w:rPr>
          <w:rFonts w:ascii="Liberation Serif" w:hAnsi="Liberation Serif"/>
          <w:lang w:eastAsia="ru-RU"/>
        </w:rPr>
        <w:t>реестра муниципального имущества, находящегося в собственно</w:t>
      </w:r>
      <w:r w:rsidR="00801D5D" w:rsidRPr="00C91D10">
        <w:rPr>
          <w:rFonts w:ascii="Liberation Serif" w:hAnsi="Liberation Serif"/>
          <w:lang w:eastAsia="ru-RU"/>
        </w:rPr>
        <w:t xml:space="preserve">сти </w:t>
      </w:r>
      <w:r w:rsidR="00C91D10" w:rsidRPr="00C91D10">
        <w:rPr>
          <w:rFonts w:ascii="Liberation Serif" w:hAnsi="Liberation Serif"/>
          <w:lang w:eastAsia="ru-RU"/>
        </w:rPr>
        <w:t>муниципального</w:t>
      </w:r>
      <w:r w:rsidR="00801D5D" w:rsidRPr="00C91D10">
        <w:rPr>
          <w:rFonts w:ascii="Liberation Serif" w:hAnsi="Liberation Serif"/>
          <w:lang w:eastAsia="ru-RU"/>
        </w:rPr>
        <w:t xml:space="preserve"> округа Первоуральск</w:t>
      </w:r>
      <w:r w:rsidR="00055463" w:rsidRPr="00C91D10">
        <w:rPr>
          <w:rFonts w:ascii="Liberation Serif" w:hAnsi="Liberation Serif"/>
          <w:lang w:eastAsia="ru-RU"/>
        </w:rPr>
        <w:t xml:space="preserve"> </w:t>
      </w:r>
      <w:r w:rsidRPr="00C91D10">
        <w:rPr>
          <w:rFonts w:ascii="Liberation Serif" w:hAnsi="Liberation Serif"/>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w:t>
      </w:r>
      <w:r w:rsidR="00FB6818" w:rsidRPr="00C91D10">
        <w:rPr>
          <w:rFonts w:ascii="Liberation Serif" w:hAnsi="Liberation Serif"/>
          <w:lang w:eastAsia="ru-RU"/>
        </w:rPr>
        <w:t>е</w:t>
      </w:r>
      <w:r w:rsidRPr="00C91D10">
        <w:rPr>
          <w:rFonts w:ascii="Liberation Serif" w:hAnsi="Liberation Serif"/>
          <w:lang w:eastAsia="ru-RU"/>
        </w:rPr>
        <w:t>, а также порядок предоставления сод</w:t>
      </w:r>
      <w:r w:rsidR="00055463" w:rsidRPr="00C91D10">
        <w:rPr>
          <w:rFonts w:ascii="Liberation Serif" w:hAnsi="Liberation Serif"/>
          <w:lang w:eastAsia="ru-RU"/>
        </w:rPr>
        <w:t>ержащейся в реестр</w:t>
      </w:r>
      <w:r w:rsidR="00FB6818" w:rsidRPr="00C91D10">
        <w:rPr>
          <w:rFonts w:ascii="Liberation Serif" w:hAnsi="Liberation Serif"/>
          <w:lang w:eastAsia="ru-RU"/>
        </w:rPr>
        <w:t>е</w:t>
      </w:r>
      <w:r w:rsidR="00055463" w:rsidRPr="00C91D10">
        <w:rPr>
          <w:rFonts w:ascii="Liberation Serif" w:hAnsi="Liberation Serif"/>
          <w:lang w:eastAsia="ru-RU"/>
        </w:rPr>
        <w:t xml:space="preserve"> информации </w:t>
      </w:r>
      <w:r w:rsidRPr="00C91D10">
        <w:rPr>
          <w:rFonts w:ascii="Liberation Serif" w:hAnsi="Liberation Serif"/>
          <w:lang w:eastAsia="ru-RU"/>
        </w:rPr>
        <w:t>о муниципальном имуществе.</w:t>
      </w:r>
    </w:p>
    <w:p w:rsidR="00FD6E3F" w:rsidRPr="00C91D10" w:rsidRDefault="003E6F21" w:rsidP="002F1D0E">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91654" w:rsidRPr="00C91D10" w:rsidRDefault="003E6F21" w:rsidP="002F1D0E">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2. Объектом учета муниципального имущества (далее - объект учета) является следующее муниципальное имущество:</w:t>
      </w:r>
    </w:p>
    <w:p w:rsidR="00091654" w:rsidRPr="00C91D10" w:rsidRDefault="00091654" w:rsidP="002F1D0E">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w:t>
      </w:r>
      <w:r w:rsidR="003E6F21" w:rsidRPr="00C91D10">
        <w:rPr>
          <w:rFonts w:ascii="Liberation Serif" w:hAnsi="Liberation Serif"/>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6E0380" w:rsidRPr="00C91D10" w:rsidRDefault="00091654" w:rsidP="006E038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3E6F21" w:rsidRPr="00C91D10">
        <w:rPr>
          <w:rFonts w:ascii="Liberation Serif" w:hAnsi="Liberation Serif"/>
          <w:lang w:eastAsia="ru-RU"/>
        </w:rPr>
        <w:t xml:space="preserve">движимые вещи (в том числе документарные ценные бумаги (акции) либо иное не относящееся к недвижимым вещам имущество, </w:t>
      </w:r>
      <w:r w:rsidR="00D4513E" w:rsidRPr="00C91D10">
        <w:rPr>
          <w:rFonts w:ascii="Liberation Serif" w:hAnsi="Liberation Serif"/>
          <w:lang w:eastAsia="ru-RU"/>
        </w:rPr>
        <w:t>стоимость которого превышает размер, определенный решением представительного органа</w:t>
      </w:r>
      <w:r w:rsidR="006E0380" w:rsidRPr="00C91D10">
        <w:rPr>
          <w:rFonts w:ascii="Liberation Serif" w:hAnsi="Liberation Serif"/>
          <w:lang w:eastAsia="ru-RU"/>
        </w:rPr>
        <w:t>, особо ценное движимое имущество</w:t>
      </w:r>
      <w:r w:rsidR="001F482E" w:rsidRPr="00C91D10">
        <w:rPr>
          <w:rFonts w:ascii="Liberation Serif" w:hAnsi="Liberation Serif"/>
          <w:lang w:eastAsia="ru-RU"/>
        </w:rPr>
        <w:t xml:space="preserve"> и имущество казенных учреждений</w:t>
      </w:r>
      <w:r w:rsidR="006E0380" w:rsidRPr="00C91D10">
        <w:rPr>
          <w:rFonts w:ascii="Liberation Serif" w:hAnsi="Liberation Serif"/>
          <w:lang w:eastAsia="ru-RU"/>
        </w:rPr>
        <w:t xml:space="preserve">, независимо от его первоначальной стоимости, в соответствии с «Порядком отнесения имущества автономного или бюджетного учреждения </w:t>
      </w:r>
      <w:r w:rsidR="00C91D10" w:rsidRPr="00C91D10">
        <w:rPr>
          <w:rFonts w:ascii="Liberation Serif" w:hAnsi="Liberation Serif"/>
          <w:lang w:eastAsia="ru-RU"/>
        </w:rPr>
        <w:t>муниципального</w:t>
      </w:r>
      <w:r w:rsidR="006E0380" w:rsidRPr="00C91D10">
        <w:rPr>
          <w:rFonts w:ascii="Liberation Serif" w:hAnsi="Liberation Serif"/>
          <w:lang w:eastAsia="ru-RU"/>
        </w:rPr>
        <w:t xml:space="preserve"> округа Первоуральск к категории особо ценного движимого имущества», утверждаемое  постановлением Администрации </w:t>
      </w:r>
      <w:r w:rsidR="00C91D10" w:rsidRPr="00C91D10">
        <w:rPr>
          <w:rFonts w:ascii="Liberation Serif" w:hAnsi="Liberation Serif"/>
          <w:lang w:eastAsia="ru-RU"/>
        </w:rPr>
        <w:t>муниципального</w:t>
      </w:r>
      <w:r w:rsidR="006E0380" w:rsidRPr="00C91D10">
        <w:rPr>
          <w:rFonts w:ascii="Liberation Serif" w:hAnsi="Liberation Serif"/>
          <w:lang w:eastAsia="ru-RU"/>
        </w:rPr>
        <w:t xml:space="preserve"> округа Первоуральск, закрепленное за муниципальными учреждениями, в том числе:</w:t>
      </w:r>
    </w:p>
    <w:p w:rsidR="006E0380" w:rsidRPr="00C91D10" w:rsidRDefault="006E0380" w:rsidP="006E038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обстановка, обустройство автомобильных дорог – сооружения к которым относятся,  заборы,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места отдыха, остановочные пункты, объекты, предназначенные для освещения автомобильных дорог, пешеходные дорожки, тротуары, стоянки (парковки) транспортных средств, озеленение, малые архитектурные формы и другие сооружения, предназначенные для обеспечения дорожного движения, в том числе его безопасности учитываются в составе автомобильных дорог. Так же в состав автомобильных дорог входят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w:t>
      </w:r>
      <w:r w:rsidRPr="00C91D10">
        <w:rPr>
          <w:rFonts w:ascii="Liberation Serif" w:hAnsi="Liberation Serif"/>
          <w:lang w:eastAsia="ru-RU"/>
        </w:rPr>
        <w:lastRenderedPageBreak/>
        <w:t>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6E0380" w:rsidRPr="00C91D10" w:rsidRDefault="006E0380" w:rsidP="006E038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объекты благоустройства;</w:t>
      </w:r>
    </w:p>
    <w:p w:rsidR="006E0380" w:rsidRPr="00C91D10" w:rsidRDefault="006E0380" w:rsidP="006E038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36188C" w:rsidRPr="00C91D10">
        <w:rPr>
          <w:rFonts w:ascii="Liberation Serif" w:hAnsi="Liberation Serif"/>
          <w:lang w:eastAsia="ru-RU"/>
        </w:rPr>
        <w:t xml:space="preserve"> </w:t>
      </w:r>
      <w:r w:rsidRPr="00C91D10">
        <w:rPr>
          <w:rFonts w:ascii="Liberation Serif" w:hAnsi="Liberation Serif"/>
          <w:lang w:eastAsia="ru-RU"/>
        </w:rPr>
        <w:t>библиотечный фонд;</w:t>
      </w:r>
    </w:p>
    <w:p w:rsidR="003E6F21" w:rsidRPr="00C91D10" w:rsidRDefault="0036188C" w:rsidP="0036188C">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прочее движимое имущество</w:t>
      </w:r>
      <w:r w:rsidR="00E21494" w:rsidRPr="00C91D10">
        <w:rPr>
          <w:rFonts w:ascii="Liberation Serif" w:hAnsi="Liberation Serif"/>
          <w:lang w:eastAsia="ru-RU"/>
        </w:rPr>
        <w:t>;</w:t>
      </w:r>
    </w:p>
    <w:p w:rsidR="00E21494" w:rsidRPr="00FC3604" w:rsidRDefault="0036188C" w:rsidP="002F1D0E">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E21494" w:rsidRPr="00C91D10">
        <w:rPr>
          <w:rFonts w:ascii="Liberation Serif" w:hAnsi="Liberation Serif"/>
          <w:lang w:eastAsia="ru-RU"/>
        </w:rPr>
        <w:t xml:space="preserve">иное имущество (в том числе бездокументарные ценные бумаги), не относящееся к </w:t>
      </w:r>
      <w:r w:rsidR="00E21494" w:rsidRPr="00FC3604">
        <w:rPr>
          <w:rFonts w:ascii="Liberation Serif" w:hAnsi="Liberation Serif"/>
          <w:lang w:eastAsia="ru-RU"/>
        </w:rPr>
        <w:t>недвижимым и дви</w:t>
      </w:r>
      <w:r w:rsidRPr="00FC3604">
        <w:rPr>
          <w:rFonts w:ascii="Liberation Serif" w:hAnsi="Liberation Serif"/>
          <w:lang w:eastAsia="ru-RU"/>
        </w:rPr>
        <w:t>жимым вещам, стоимость которого превы</w:t>
      </w:r>
      <w:r w:rsidR="00D4513E" w:rsidRPr="00FC3604">
        <w:rPr>
          <w:rFonts w:ascii="Liberation Serif" w:hAnsi="Liberation Serif"/>
          <w:lang w:eastAsia="ru-RU"/>
        </w:rPr>
        <w:t>шает размер, определенный решение</w:t>
      </w:r>
      <w:r w:rsidRPr="00FC3604">
        <w:rPr>
          <w:rFonts w:ascii="Liberation Serif" w:hAnsi="Liberation Serif"/>
          <w:lang w:eastAsia="ru-RU"/>
        </w:rPr>
        <w:t>м</w:t>
      </w:r>
      <w:r w:rsidR="00D4513E" w:rsidRPr="00FC3604">
        <w:rPr>
          <w:rFonts w:ascii="Liberation Serif" w:hAnsi="Liberation Serif"/>
          <w:lang w:eastAsia="ru-RU"/>
        </w:rPr>
        <w:t xml:space="preserve"> представительного органа </w:t>
      </w:r>
      <w:r w:rsidR="00E21494" w:rsidRPr="00FC3604">
        <w:rPr>
          <w:rFonts w:ascii="Liberation Serif" w:hAnsi="Liberation Serif"/>
          <w:lang w:eastAsia="ru-RU"/>
        </w:rPr>
        <w:t>.</w:t>
      </w:r>
    </w:p>
    <w:p w:rsidR="00F831E3" w:rsidRPr="00C91D10" w:rsidRDefault="00F831E3" w:rsidP="00104D68">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F831E3" w:rsidRPr="00C91D10" w:rsidRDefault="00F831E3" w:rsidP="00F831E3">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w:t>
      </w:r>
      <w:r w:rsidR="00194BD2" w:rsidRPr="00C91D10">
        <w:rPr>
          <w:rFonts w:ascii="Liberation Serif" w:hAnsi="Liberation Serif"/>
          <w:lang w:eastAsia="ru-RU"/>
        </w:rPr>
        <w:t xml:space="preserve"> администрацией</w:t>
      </w:r>
      <w:r w:rsidRPr="00C91D10">
        <w:rPr>
          <w:rFonts w:ascii="Liberation Serif" w:hAnsi="Liberation Serif"/>
          <w:lang w:eastAsia="ru-RU"/>
        </w:rPr>
        <w:t xml:space="preserve"> самостоятельно.</w:t>
      </w:r>
    </w:p>
    <w:p w:rsidR="00F831E3" w:rsidRPr="00C91D10" w:rsidRDefault="00F831E3" w:rsidP="00F831E3">
      <w:pPr>
        <w:shd w:val="clear" w:color="auto" w:fill="FFFFFF"/>
        <w:ind w:firstLine="709"/>
        <w:jc w:val="both"/>
        <w:textAlignment w:val="baseline"/>
        <w:rPr>
          <w:rFonts w:ascii="Liberation Serif" w:hAnsi="Liberation Serif"/>
          <w:u w:val="single"/>
          <w:lang w:eastAsia="ru-RU"/>
        </w:rPr>
      </w:pPr>
      <w:r w:rsidRPr="00C91D10">
        <w:rPr>
          <w:rFonts w:ascii="Liberation Serif" w:hAnsi="Liberation Serif"/>
          <w:lang w:eastAsia="ru-RU"/>
        </w:rPr>
        <w:t>5. Ведение реестр</w:t>
      </w:r>
      <w:r w:rsidR="0013157F" w:rsidRPr="00C91D10">
        <w:rPr>
          <w:rFonts w:ascii="Liberation Serif" w:hAnsi="Liberation Serif"/>
          <w:lang w:eastAsia="ru-RU"/>
        </w:rPr>
        <w:t>а</w:t>
      </w:r>
      <w:r w:rsidRPr="00C91D10">
        <w:rPr>
          <w:rFonts w:ascii="Liberation Serif" w:hAnsi="Liberation Serif"/>
          <w:lang w:eastAsia="ru-RU"/>
        </w:rPr>
        <w:t xml:space="preserve"> осуществляется </w:t>
      </w:r>
      <w:r w:rsidR="00C43068" w:rsidRPr="00C91D10">
        <w:rPr>
          <w:rFonts w:ascii="Liberation Serif" w:hAnsi="Liberation Serif"/>
          <w:lang w:eastAsia="ru-RU"/>
        </w:rPr>
        <w:t xml:space="preserve">комитетом по управлению имуществом Администрации </w:t>
      </w:r>
      <w:r w:rsidR="00C91D10" w:rsidRPr="00C91D10">
        <w:rPr>
          <w:rFonts w:ascii="Liberation Serif" w:hAnsi="Liberation Serif"/>
          <w:lang w:eastAsia="ru-RU"/>
        </w:rPr>
        <w:t>муниципального</w:t>
      </w:r>
      <w:r w:rsidR="00C43068" w:rsidRPr="00C91D10">
        <w:rPr>
          <w:rFonts w:ascii="Liberation Serif" w:hAnsi="Liberation Serif"/>
          <w:lang w:eastAsia="ru-RU"/>
        </w:rPr>
        <w:t xml:space="preserve"> округа Первоуральск (далее - Комитет</w:t>
      </w:r>
      <w:r w:rsidRPr="00C91D10">
        <w:rPr>
          <w:rFonts w:ascii="Liberation Serif" w:hAnsi="Liberation Serif"/>
          <w:lang w:eastAsia="ru-RU"/>
        </w:rPr>
        <w:t>)</w:t>
      </w:r>
      <w:r w:rsidR="008C54EC" w:rsidRPr="00C91D10">
        <w:rPr>
          <w:rFonts w:ascii="Liberation Serif" w:hAnsi="Liberation Serif"/>
          <w:lang w:eastAsia="ru-RU"/>
        </w:rPr>
        <w:t xml:space="preserve"> в электронном виде.</w:t>
      </w:r>
    </w:p>
    <w:p w:rsidR="00F831E3" w:rsidRPr="00C91D10" w:rsidRDefault="00F831E3" w:rsidP="00F831E3">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w:t>
      </w:r>
      <w:r w:rsidR="00C43068" w:rsidRPr="00C91D10">
        <w:rPr>
          <w:rFonts w:ascii="Liberation Serif" w:hAnsi="Liberation Serif"/>
          <w:lang w:eastAsia="ru-RU"/>
        </w:rPr>
        <w:t>едел</w:t>
      </w:r>
      <w:r w:rsidR="00E62F9E" w:rsidRPr="00C91D10">
        <w:rPr>
          <w:rFonts w:ascii="Liberation Serif" w:hAnsi="Liberation Serif"/>
          <w:lang w:eastAsia="ru-RU"/>
        </w:rPr>
        <w:t>яются К</w:t>
      </w:r>
      <w:r w:rsidR="00C43068" w:rsidRPr="00C91D10">
        <w:rPr>
          <w:rFonts w:ascii="Liberation Serif" w:hAnsi="Liberation Serif"/>
          <w:lang w:eastAsia="ru-RU"/>
        </w:rPr>
        <w:t>омитетом</w:t>
      </w:r>
      <w:r w:rsidRPr="00C91D10">
        <w:rPr>
          <w:rFonts w:ascii="Liberation Serif" w:hAnsi="Liberation Serif"/>
          <w:lang w:eastAsia="ru-RU"/>
        </w:rPr>
        <w:t xml:space="preserve"> самостоятельно.</w:t>
      </w:r>
    </w:p>
    <w:p w:rsidR="00F831E3" w:rsidRPr="00C91D10" w:rsidRDefault="00F831E3" w:rsidP="00F831E3">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2F7808" w:rsidRPr="00C91D10">
        <w:rPr>
          <w:rFonts w:ascii="Liberation Serif" w:hAnsi="Liberation Serif"/>
          <w:lang w:eastAsia="ru-RU"/>
        </w:rPr>
        <w:t xml:space="preserve"> (приложение</w:t>
      </w:r>
      <w:r w:rsidR="004B4DCE" w:rsidRPr="00C91D10">
        <w:rPr>
          <w:rFonts w:ascii="Liberation Serif" w:hAnsi="Liberation Serif"/>
          <w:lang w:eastAsia="ru-RU"/>
        </w:rPr>
        <w:t xml:space="preserve"> к настоящему Порядку)</w:t>
      </w:r>
      <w:r w:rsidRPr="00C91D10">
        <w:rPr>
          <w:rFonts w:ascii="Liberation Serif" w:hAnsi="Liberation Serif"/>
          <w:lang w:eastAsia="ru-RU"/>
        </w:rPr>
        <w:t>.</w:t>
      </w:r>
    </w:p>
    <w:p w:rsidR="00F831E3" w:rsidRPr="00C91D10" w:rsidRDefault="00F831E3" w:rsidP="00F831E3">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8. Реестр вед</w:t>
      </w:r>
      <w:r w:rsidR="004B4DCE" w:rsidRPr="00C91D10">
        <w:rPr>
          <w:rFonts w:ascii="Liberation Serif" w:hAnsi="Liberation Serif"/>
          <w:lang w:eastAsia="ru-RU"/>
        </w:rPr>
        <w:t>е</w:t>
      </w:r>
      <w:r w:rsidRPr="00C91D10">
        <w:rPr>
          <w:rFonts w:ascii="Liberation Serif" w:hAnsi="Liberation Serif"/>
          <w:lang w:eastAsia="ru-RU"/>
        </w:rPr>
        <w:t>тся на электронн</w:t>
      </w:r>
      <w:r w:rsidR="004B4DCE" w:rsidRPr="00C91D10">
        <w:rPr>
          <w:rFonts w:ascii="Liberation Serif" w:hAnsi="Liberation Serif"/>
          <w:lang w:eastAsia="ru-RU"/>
        </w:rPr>
        <w:t>ом</w:t>
      </w:r>
      <w:r w:rsidRPr="00C91D10">
        <w:rPr>
          <w:rFonts w:ascii="Liberation Serif" w:hAnsi="Liberation Serif"/>
          <w:lang w:eastAsia="ru-RU"/>
        </w:rPr>
        <w:t xml:space="preserve"> носителях.</w:t>
      </w:r>
    </w:p>
    <w:p w:rsidR="00F831E3" w:rsidRPr="00C91D10" w:rsidRDefault="00F831E3" w:rsidP="00F831E3">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Способ ведения реестра опр</w:t>
      </w:r>
      <w:r w:rsidR="00E62F9E" w:rsidRPr="00C91D10">
        <w:rPr>
          <w:rFonts w:ascii="Liberation Serif" w:hAnsi="Liberation Serif"/>
          <w:lang w:eastAsia="ru-RU"/>
        </w:rPr>
        <w:t xml:space="preserve">еделяется Комитетом </w:t>
      </w:r>
      <w:r w:rsidRPr="00C91D10">
        <w:rPr>
          <w:rFonts w:ascii="Liberation Serif" w:hAnsi="Liberation Serif"/>
          <w:lang w:eastAsia="ru-RU"/>
        </w:rPr>
        <w:t>самостоятельно.</w:t>
      </w:r>
    </w:p>
    <w:p w:rsidR="00F831E3" w:rsidRPr="00C91D10" w:rsidRDefault="00F831E3" w:rsidP="00F831E3">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831E3" w:rsidRPr="00C91D10" w:rsidRDefault="00F831E3" w:rsidP="00F831E3">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10. Неотъемлемой частью реестра являются:</w:t>
      </w:r>
    </w:p>
    <w:p w:rsidR="00F831E3" w:rsidRPr="00C91D10" w:rsidRDefault="00F831E3" w:rsidP="00F831E3">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а) документы, подтверждающие сведения, включаемые в реестр (далее - подтверждающие документы);</w:t>
      </w:r>
    </w:p>
    <w:p w:rsidR="00F831E3" w:rsidRPr="00C91D10" w:rsidRDefault="00F831E3" w:rsidP="00F831E3">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б) иные документы, предусмотренные правовыми актами орган</w:t>
      </w:r>
      <w:r w:rsidR="00584E65" w:rsidRPr="00C91D10">
        <w:rPr>
          <w:rFonts w:ascii="Liberation Serif" w:hAnsi="Liberation Serif"/>
          <w:lang w:eastAsia="ru-RU"/>
        </w:rPr>
        <w:t>а</w:t>
      </w:r>
      <w:r w:rsidRPr="00C91D10">
        <w:rPr>
          <w:rFonts w:ascii="Liberation Serif" w:hAnsi="Liberation Serif"/>
          <w:lang w:eastAsia="ru-RU"/>
        </w:rPr>
        <w:t xml:space="preserve"> местного самоуправления.</w:t>
      </w:r>
    </w:p>
    <w:p w:rsidR="00F831E3" w:rsidRPr="00C91D10" w:rsidRDefault="00F831E3" w:rsidP="00F831E3">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F831E3" w:rsidRPr="00C91D10" w:rsidRDefault="00F831E3" w:rsidP="00F831E3">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w:t>
      </w:r>
      <w:r w:rsidRPr="00C91D10">
        <w:rPr>
          <w:rFonts w:ascii="Liberation Serif" w:hAnsi="Liberation Serif"/>
          <w:lang w:eastAsia="ru-RU"/>
        </w:rPr>
        <w:lastRenderedPageBreak/>
        <w:t>конфиденциальность, целостность, доступность, подотчетность, аутентичность и достоверность информации.</w:t>
      </w:r>
    </w:p>
    <w:p w:rsidR="008252B3" w:rsidRPr="00C91D10" w:rsidRDefault="008252B3" w:rsidP="009724D5">
      <w:pPr>
        <w:shd w:val="clear" w:color="auto" w:fill="FFFFFF"/>
        <w:ind w:firstLine="709"/>
        <w:jc w:val="center"/>
        <w:textAlignment w:val="baseline"/>
        <w:rPr>
          <w:rFonts w:ascii="Liberation Serif" w:hAnsi="Liberation Serif"/>
          <w:lang w:eastAsia="ru-RU"/>
        </w:rPr>
      </w:pPr>
    </w:p>
    <w:p w:rsidR="009724D5" w:rsidRPr="00C91D10" w:rsidRDefault="009724D5" w:rsidP="009724D5">
      <w:pPr>
        <w:shd w:val="clear" w:color="auto" w:fill="FFFFFF"/>
        <w:ind w:firstLine="709"/>
        <w:jc w:val="center"/>
        <w:textAlignment w:val="baseline"/>
        <w:rPr>
          <w:rFonts w:ascii="Liberation Serif" w:hAnsi="Liberation Serif"/>
          <w:lang w:eastAsia="ru-RU"/>
        </w:rPr>
      </w:pPr>
      <w:r w:rsidRPr="00C91D10">
        <w:rPr>
          <w:rFonts w:ascii="Liberation Serif" w:hAnsi="Liberation Serif"/>
          <w:lang w:eastAsia="ru-RU"/>
        </w:rPr>
        <w:t>II. Состав сведений, подлежащих отражению в реестре</w:t>
      </w:r>
    </w:p>
    <w:p w:rsidR="009724D5" w:rsidRPr="00C91D10" w:rsidRDefault="009724D5" w:rsidP="009724D5">
      <w:pPr>
        <w:shd w:val="clear" w:color="auto" w:fill="FFFFFF"/>
        <w:ind w:firstLine="709"/>
        <w:jc w:val="center"/>
        <w:textAlignment w:val="baseline"/>
        <w:rPr>
          <w:rFonts w:ascii="Liberation Serif" w:hAnsi="Liberation Serif"/>
          <w:lang w:eastAsia="ru-RU"/>
        </w:rPr>
      </w:pPr>
    </w:p>
    <w:p w:rsidR="009724D5" w:rsidRPr="00C91D10" w:rsidRDefault="009724D5"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12. Реестр состоит из 3 разделов. В раздел 1 вносятся </w:t>
      </w:r>
      <w:r w:rsidR="00A92C48" w:rsidRPr="00C91D10">
        <w:rPr>
          <w:rFonts w:ascii="Liberation Serif" w:hAnsi="Liberation Serif"/>
          <w:lang w:eastAsia="ru-RU"/>
        </w:rPr>
        <w:t>сведения о муниципальном недвижимом имуществе</w:t>
      </w:r>
      <w:r w:rsidRPr="00C91D10">
        <w:rPr>
          <w:rFonts w:ascii="Liberation Serif" w:hAnsi="Liberation Serif"/>
          <w:lang w:eastAsia="ru-RU"/>
        </w:rPr>
        <w:t xml:space="preserve">, в раздел 2 вносятся </w:t>
      </w:r>
      <w:r w:rsidR="00E71EBE" w:rsidRPr="00C91D10">
        <w:rPr>
          <w:rFonts w:ascii="Liberation Serif" w:hAnsi="Liberation Serif"/>
          <w:lang w:eastAsia="ru-RU"/>
        </w:rPr>
        <w:t>сведения о муниципальном движимом имуществе и ином имуществе, не относящемся к недвижимым и движимым вещам</w:t>
      </w:r>
      <w:r w:rsidRPr="00C91D10">
        <w:rPr>
          <w:rFonts w:ascii="Liberation Serif" w:hAnsi="Liberation Serif"/>
          <w:lang w:eastAsia="ru-RU"/>
        </w:rPr>
        <w:t xml:space="preserve">, в раздел 3 вносятся </w:t>
      </w:r>
      <w:r w:rsidR="00B1469C" w:rsidRPr="00C91D10">
        <w:rPr>
          <w:rFonts w:ascii="Liberation Serif" w:hAnsi="Liberation Serif"/>
          <w:lang w:eastAsia="ru-RU"/>
        </w:rPr>
        <w:t>сведения о лицах, обладающих правами на муниципальное имущество и сведениями о нем</w:t>
      </w:r>
      <w:r w:rsidRPr="00C91D10">
        <w:rPr>
          <w:rFonts w:ascii="Liberation Serif" w:hAnsi="Liberation Serif"/>
          <w:lang w:eastAsia="ru-RU"/>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9724D5" w:rsidRPr="00C91D10" w:rsidRDefault="009724D5"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13. В раздел 1 вносятся сведения о недвижимом имуществе.</w:t>
      </w:r>
    </w:p>
    <w:p w:rsidR="009724D5" w:rsidRPr="00C91D10" w:rsidRDefault="009724D5"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В подраздел 1.1 раздела 1 реестра вносятся сведения о земельных участках, в том числе:</w:t>
      </w:r>
    </w:p>
    <w:p w:rsidR="009724D5" w:rsidRPr="00C91D10" w:rsidRDefault="00422995"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наименование земельного участка;</w:t>
      </w:r>
    </w:p>
    <w:p w:rsidR="009724D5" w:rsidRPr="00C91D10" w:rsidRDefault="00422995"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9724D5" w:rsidRPr="00C91D10" w:rsidRDefault="00422995"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кадастровый номер земельного участка (с датой присвоения);</w:t>
      </w:r>
    </w:p>
    <w:p w:rsidR="009724D5" w:rsidRPr="00C91D10" w:rsidRDefault="00422995"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 xml:space="preserve">сведения о правообладателе, </w:t>
      </w:r>
      <w:r w:rsidR="00F47CE6" w:rsidRPr="00C91D10">
        <w:rPr>
          <w:rFonts w:ascii="Liberation Serif" w:hAnsi="Liberation Serif"/>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009724D5" w:rsidRPr="00C91D10">
        <w:rPr>
          <w:rFonts w:ascii="Liberation Serif" w:hAnsi="Liberation Serif"/>
          <w:lang w:eastAsia="ru-RU"/>
        </w:rPr>
        <w:t>;</w:t>
      </w:r>
    </w:p>
    <w:p w:rsidR="009724D5" w:rsidRPr="00C91D10" w:rsidRDefault="00465F3A"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 xml:space="preserve">вид вещного права, </w:t>
      </w:r>
      <w:r w:rsidR="005904EC" w:rsidRPr="00C91D10">
        <w:rPr>
          <w:rFonts w:ascii="Liberation Serif" w:hAnsi="Liberation Serif"/>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C91D10">
        <w:rPr>
          <w:rFonts w:ascii="Liberation Serif" w:hAnsi="Liberation Serif"/>
          <w:lang w:eastAsia="ru-RU"/>
        </w:rPr>
        <w:t>;</w:t>
      </w:r>
    </w:p>
    <w:p w:rsidR="009724D5" w:rsidRPr="00C91D10" w:rsidRDefault="00465F3A"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9724D5" w:rsidRPr="00C91D10" w:rsidRDefault="00465F3A"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стоимости земельного участка;</w:t>
      </w:r>
    </w:p>
    <w:p w:rsidR="009724D5" w:rsidRPr="00C91D10" w:rsidRDefault="00465F3A"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произведенном улучшении земельного участка;</w:t>
      </w:r>
    </w:p>
    <w:p w:rsidR="009724D5" w:rsidRPr="00C91D10" w:rsidRDefault="00465F3A"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sidRPr="00C91D10">
        <w:rPr>
          <w:rFonts w:ascii="Liberation Serif" w:hAnsi="Liberation Serif"/>
          <w:lang w:eastAsia="ru-RU"/>
        </w:rPr>
        <w:t>й</w:t>
      </w:r>
      <w:r w:rsidR="009724D5" w:rsidRPr="00C91D10">
        <w:rPr>
          <w:rFonts w:ascii="Liberation Serif" w:hAnsi="Liberation Serif"/>
          <w:lang w:eastAsia="ru-RU"/>
        </w:rPr>
        <w:t>), основания и даты их возникновения и прекращения;</w:t>
      </w:r>
    </w:p>
    <w:p w:rsidR="009724D5" w:rsidRPr="00C91D10" w:rsidRDefault="00465F3A"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9724D5" w:rsidRPr="00C91D10" w:rsidRDefault="00465F3A"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иные сведения (при необходимости).</w:t>
      </w:r>
    </w:p>
    <w:p w:rsidR="009724D5" w:rsidRPr="00C91D10" w:rsidRDefault="009724D5"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F53175" w:rsidRPr="00C91D10">
        <w:rPr>
          <w:rFonts w:ascii="Liberation Serif" w:hAnsi="Liberation Serif"/>
        </w:rPr>
        <w:t xml:space="preserve"> </w:t>
      </w:r>
      <w:r w:rsidR="00F53175" w:rsidRPr="00C91D10">
        <w:rPr>
          <w:rFonts w:ascii="Liberation Serif" w:hAnsi="Liberation Serif"/>
          <w:lang w:eastAsia="ru-RU"/>
        </w:rPr>
        <w:t>кроме автомобильных дорог,</w:t>
      </w:r>
      <w:r w:rsidRPr="00C91D10">
        <w:rPr>
          <w:rFonts w:ascii="Liberation Serif" w:hAnsi="Liberation Serif"/>
          <w:lang w:eastAsia="ru-RU"/>
        </w:rPr>
        <w:t xml:space="preserve"> отнесенных законом к недвижимости, в том числе:</w:t>
      </w:r>
    </w:p>
    <w:p w:rsidR="009724D5" w:rsidRPr="00C91D10" w:rsidRDefault="00465F3A"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вид объекта учета;</w:t>
      </w:r>
    </w:p>
    <w:p w:rsidR="009724D5" w:rsidRPr="00C91D10" w:rsidRDefault="00465F3A"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наименование объекта учета;</w:t>
      </w:r>
    </w:p>
    <w:p w:rsidR="009724D5" w:rsidRPr="00C91D10" w:rsidRDefault="00465F3A"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назначение объекта учета;</w:t>
      </w:r>
    </w:p>
    <w:p w:rsidR="009724D5" w:rsidRPr="00C91D10" w:rsidRDefault="00465F3A"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адрес (местоположение) объекта учета (с указанием кода ОКТМО);</w:t>
      </w:r>
    </w:p>
    <w:p w:rsidR="009724D5" w:rsidRPr="00C91D10" w:rsidRDefault="00465F3A"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lastRenderedPageBreak/>
        <w:t xml:space="preserve">- </w:t>
      </w:r>
      <w:r w:rsidR="009724D5" w:rsidRPr="00C91D10">
        <w:rPr>
          <w:rFonts w:ascii="Liberation Serif" w:hAnsi="Liberation Serif"/>
          <w:lang w:eastAsia="ru-RU"/>
        </w:rPr>
        <w:t>кадастровый номер объекта учета (с датой присвоения);</w:t>
      </w:r>
    </w:p>
    <w:p w:rsidR="009724D5" w:rsidRPr="00C91D10" w:rsidRDefault="00465F3A" w:rsidP="004F7C87">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земельном участке, на котором расположен объект учета (кадастровый номер,</w:t>
      </w:r>
      <w:r w:rsidR="004F7C87" w:rsidRPr="00C91D10">
        <w:rPr>
          <w:rFonts w:ascii="Liberation Serif" w:hAnsi="Liberation Serif"/>
          <w:lang w:eastAsia="ru-RU"/>
        </w:rPr>
        <w:t xml:space="preserve"> форма собственности, площадь);</w:t>
      </w:r>
    </w:p>
    <w:p w:rsidR="009724D5" w:rsidRPr="00C91D10" w:rsidRDefault="004D4ECA"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правообладателе;</w:t>
      </w:r>
    </w:p>
    <w:p w:rsidR="009724D5" w:rsidRPr="00C91D10" w:rsidRDefault="004D4ECA"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 xml:space="preserve">вид вещного права, </w:t>
      </w:r>
      <w:r w:rsidR="007143F8" w:rsidRPr="00C91D10">
        <w:rPr>
          <w:rFonts w:ascii="Liberation Serif" w:hAnsi="Liberation Serif"/>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C91D10">
        <w:rPr>
          <w:rFonts w:ascii="Liberation Serif" w:hAnsi="Liberation Serif"/>
          <w:lang w:eastAsia="ru-RU"/>
        </w:rPr>
        <w:t>;</w:t>
      </w:r>
    </w:p>
    <w:p w:rsidR="009724D5" w:rsidRPr="00C91D10" w:rsidRDefault="004D4ECA"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9724D5" w:rsidRPr="00C91D10" w:rsidRDefault="004D4ECA"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инвентарный номер объекта учета;</w:t>
      </w:r>
    </w:p>
    <w:p w:rsidR="009724D5" w:rsidRPr="00C91D10" w:rsidRDefault="004D4ECA"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стоимости объекта учета;</w:t>
      </w:r>
    </w:p>
    <w:p w:rsidR="009724D5" w:rsidRPr="00C91D10" w:rsidRDefault="00193F23"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w:t>
      </w:r>
      <w:r w:rsidR="009724D5" w:rsidRPr="00C91D10">
        <w:rPr>
          <w:rFonts w:ascii="Liberation Serif" w:hAnsi="Liberation Serif"/>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C91D10" w:rsidRDefault="00C767A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C91D10" w:rsidRDefault="00A55E12"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лице, в пользу которого установлены ограничения (обременения);</w:t>
      </w:r>
    </w:p>
    <w:p w:rsidR="009724D5" w:rsidRPr="00C91D10" w:rsidRDefault="00A55E12"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9724D5" w:rsidRPr="00C91D10" w:rsidRDefault="00A55E12"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иные сведения (при необходимости).</w:t>
      </w:r>
    </w:p>
    <w:p w:rsidR="009724D5" w:rsidRPr="00C91D10" w:rsidRDefault="009724D5"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9724D5" w:rsidRPr="00C91D10" w:rsidRDefault="00A55E12"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вид объекта учета;</w:t>
      </w:r>
    </w:p>
    <w:p w:rsidR="009724D5" w:rsidRPr="00C91D10" w:rsidRDefault="00A55E12"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наименование объекта учета;</w:t>
      </w:r>
    </w:p>
    <w:p w:rsidR="009724D5" w:rsidRPr="00C91D10" w:rsidRDefault="00A55E12"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назначение объекта учета;</w:t>
      </w:r>
    </w:p>
    <w:p w:rsidR="009724D5" w:rsidRPr="00C91D10" w:rsidRDefault="00A55E12"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адрес (местоположение) объекта учета (с указанием кода ОКТМО);</w:t>
      </w:r>
    </w:p>
    <w:p w:rsidR="009724D5" w:rsidRPr="00C91D10" w:rsidRDefault="00A55E12"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кадастровый номер объекта учета (с датой присвоения);</w:t>
      </w:r>
    </w:p>
    <w:p w:rsidR="009724D5" w:rsidRPr="00C91D10" w:rsidRDefault="00A55E12"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здании, сооружении, в состав которого входит объект учета (кадастровый номер, форма собственности);</w:t>
      </w:r>
    </w:p>
    <w:p w:rsidR="009724D5" w:rsidRPr="00C91D10" w:rsidRDefault="00A55E12"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правообладателе;</w:t>
      </w:r>
    </w:p>
    <w:p w:rsidR="009724D5" w:rsidRPr="00C91D10" w:rsidRDefault="00A55E12"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 xml:space="preserve">вид вещного права, </w:t>
      </w:r>
      <w:r w:rsidR="00F204C8" w:rsidRPr="00C91D10">
        <w:rPr>
          <w:rFonts w:ascii="Liberation Serif" w:hAnsi="Liberation Serif"/>
          <w:lang w:eastAsia="ru-RU"/>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C91D10">
        <w:rPr>
          <w:rFonts w:ascii="Liberation Serif" w:hAnsi="Liberation Serif"/>
          <w:lang w:eastAsia="ru-RU"/>
        </w:rPr>
        <w:t>;</w:t>
      </w:r>
    </w:p>
    <w:p w:rsidR="009724D5" w:rsidRPr="00C91D10" w:rsidRDefault="00A55E12"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9724D5" w:rsidRPr="00C91D10" w:rsidRDefault="00A55E12"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номер объекта учета;</w:t>
      </w:r>
    </w:p>
    <w:p w:rsidR="009724D5" w:rsidRPr="00C91D10" w:rsidRDefault="00A55E12"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стоимости объекта учета;</w:t>
      </w:r>
    </w:p>
    <w:p w:rsidR="009724D5" w:rsidRPr="00C91D10" w:rsidRDefault="00A55E12"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C91D10" w:rsidRDefault="00A55E12"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C91D10" w:rsidRDefault="00A55E12"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лице, в пользу которого установлены ограничения (обременения);</w:t>
      </w:r>
    </w:p>
    <w:p w:rsidR="009724D5" w:rsidRPr="00C91D10" w:rsidRDefault="00A55E12"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иные сведения (при необходимости).</w:t>
      </w:r>
    </w:p>
    <w:p w:rsidR="009724D5" w:rsidRPr="00C91D10" w:rsidRDefault="009724D5"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В подраздел 1.4 раздела 1 реестра вносятся сведения о воздушных и морских судах, судах внутреннего плавания, в том числе:</w:t>
      </w:r>
    </w:p>
    <w:p w:rsidR="009724D5" w:rsidRPr="00C91D10" w:rsidRDefault="00E36399"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вид объекта учета;</w:t>
      </w:r>
    </w:p>
    <w:p w:rsidR="009724D5" w:rsidRPr="00C91D10" w:rsidRDefault="00E36399"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наименование объекта учета;</w:t>
      </w:r>
    </w:p>
    <w:p w:rsidR="009724D5" w:rsidRPr="00C91D10" w:rsidRDefault="009724D5"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назначение объекта учета;</w:t>
      </w:r>
    </w:p>
    <w:p w:rsidR="009724D5" w:rsidRPr="00C91D10" w:rsidRDefault="00E36399"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порт (место) регистрации и (или) место (аэродром) базирования (с указанием кода ОКТМО);</w:t>
      </w:r>
    </w:p>
    <w:p w:rsidR="009724D5" w:rsidRPr="00C91D10" w:rsidRDefault="00E36399"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lastRenderedPageBreak/>
        <w:t xml:space="preserve">- </w:t>
      </w:r>
      <w:r w:rsidR="009724D5" w:rsidRPr="00C91D10">
        <w:rPr>
          <w:rFonts w:ascii="Liberation Serif" w:hAnsi="Liberation Serif"/>
          <w:lang w:eastAsia="ru-RU"/>
        </w:rPr>
        <w:t>регистрационный номер (с датой присвоения);</w:t>
      </w:r>
    </w:p>
    <w:p w:rsidR="009724D5" w:rsidRPr="00C91D10" w:rsidRDefault="00E36399"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правообладателе;</w:t>
      </w:r>
    </w:p>
    <w:p w:rsidR="009724D5" w:rsidRPr="00C91D10" w:rsidRDefault="00E36399"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 xml:space="preserve">вид вещного права, </w:t>
      </w:r>
      <w:r w:rsidR="00F204C8" w:rsidRPr="00C91D10">
        <w:rPr>
          <w:rFonts w:ascii="Liberation Serif" w:hAnsi="Liberation Serif"/>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C91D10">
        <w:rPr>
          <w:rFonts w:ascii="Liberation Serif" w:hAnsi="Liberation Serif"/>
          <w:lang w:eastAsia="ru-RU"/>
        </w:rPr>
        <w:t>;</w:t>
      </w:r>
    </w:p>
    <w:p w:rsidR="009724D5" w:rsidRPr="00C91D10" w:rsidRDefault="00C756D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9724D5" w:rsidRPr="00C91D10" w:rsidRDefault="00C756D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стоимости судна;</w:t>
      </w:r>
    </w:p>
    <w:p w:rsidR="009724D5" w:rsidRPr="00C91D10" w:rsidRDefault="00C756D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произведенных ремонте, модернизации судна;</w:t>
      </w:r>
    </w:p>
    <w:p w:rsidR="009724D5" w:rsidRPr="00C91D10" w:rsidRDefault="002E5D1D"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9724D5" w:rsidRPr="00C91D10" w:rsidRDefault="00622F68"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лице, в пользу которого установлены ограничения (обременения);</w:t>
      </w:r>
    </w:p>
    <w:p w:rsidR="009724D5" w:rsidRPr="00C91D10" w:rsidRDefault="00622F68"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иные сведения (при необходимости).</w:t>
      </w:r>
    </w:p>
    <w:p w:rsidR="009724D5" w:rsidRPr="00C91D10" w:rsidRDefault="009724D5"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В раздел 2 вносятся сведения </w:t>
      </w:r>
      <w:r w:rsidR="003A12A4" w:rsidRPr="00C91D10">
        <w:rPr>
          <w:rFonts w:ascii="Liberation Serif" w:hAnsi="Liberation Serif"/>
          <w:lang w:eastAsia="ru-RU"/>
        </w:rPr>
        <w:t>о муниципальном движимом имуществе и ином имуществе, не относящемся к недвижимым и движимым вещам</w:t>
      </w:r>
      <w:r w:rsidRPr="00C91D10">
        <w:rPr>
          <w:rFonts w:ascii="Liberation Serif" w:hAnsi="Liberation Serif"/>
          <w:lang w:eastAsia="ru-RU"/>
        </w:rPr>
        <w:t>.</w:t>
      </w:r>
    </w:p>
    <w:p w:rsidR="009724D5" w:rsidRPr="00C91D10" w:rsidRDefault="009724D5"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В подраздел 2.1 раздела 2 реестра вносятся сведения об акциях, в том числе:</w:t>
      </w:r>
    </w:p>
    <w:p w:rsidR="009724D5" w:rsidRPr="00C91D10" w:rsidRDefault="00622F68" w:rsidP="00622F68">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C91D10" w:rsidRDefault="00593283"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9724D5" w:rsidRPr="00C91D10" w:rsidRDefault="00593283"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правообладателе;</w:t>
      </w:r>
    </w:p>
    <w:p w:rsidR="009724D5" w:rsidRPr="00C91D10" w:rsidRDefault="004819D0"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C91D10" w:rsidRDefault="004819D0"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724D5" w:rsidRPr="00C91D10" w:rsidRDefault="004819D0"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лице, в пользу которого установлены ограничения (обременения);</w:t>
      </w:r>
    </w:p>
    <w:p w:rsidR="009724D5" w:rsidRPr="00C91D10" w:rsidRDefault="004819D0"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иные сведения (при необходимости).</w:t>
      </w:r>
    </w:p>
    <w:p w:rsidR="009724D5" w:rsidRPr="00C91D10" w:rsidRDefault="009724D5"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9724D5" w:rsidRPr="00C91D10" w:rsidRDefault="00E81FBC"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C91D10" w:rsidRDefault="00E81FBC"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доля (вклад) в уставном (складочном) капитале хозяйственного общества, товарищества в процентах;</w:t>
      </w:r>
    </w:p>
    <w:p w:rsidR="009724D5" w:rsidRPr="00C91D10" w:rsidRDefault="00E81FBC"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правообладателе;</w:t>
      </w:r>
    </w:p>
    <w:p w:rsidR="009724D5" w:rsidRPr="00C91D10" w:rsidRDefault="00E81FBC"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C91D10" w:rsidRDefault="00E81FBC"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C91D10" w:rsidRDefault="00E81FBC"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лице, в пользу которого установлены ограничения (обременения);</w:t>
      </w:r>
    </w:p>
    <w:p w:rsidR="009724D5" w:rsidRPr="00C91D10" w:rsidRDefault="00E81FBC"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иные сведения (при необходимости).</w:t>
      </w:r>
    </w:p>
    <w:p w:rsidR="009724D5" w:rsidRPr="00C91D10" w:rsidRDefault="009724D5"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9724D5" w:rsidRPr="00C91D10" w:rsidRDefault="00D6153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lastRenderedPageBreak/>
        <w:t xml:space="preserve">- </w:t>
      </w:r>
      <w:r w:rsidR="009724D5" w:rsidRPr="00C91D10">
        <w:rPr>
          <w:rFonts w:ascii="Liberation Serif" w:hAnsi="Liberation Serif"/>
          <w:lang w:eastAsia="ru-RU"/>
        </w:rPr>
        <w:t>наименование движимого имущества (иного имущества)</w:t>
      </w:r>
      <w:r w:rsidR="006A763A" w:rsidRPr="00C91D10">
        <w:rPr>
          <w:rFonts w:ascii="Liberation Serif" w:hAnsi="Liberation Serif"/>
        </w:rPr>
        <w:t xml:space="preserve"> с указанием</w:t>
      </w:r>
      <w:r w:rsidR="006A763A" w:rsidRPr="00C91D10">
        <w:rPr>
          <w:rFonts w:ascii="Liberation Serif" w:hAnsi="Liberation Serif"/>
          <w:lang w:eastAsia="ru-RU"/>
        </w:rPr>
        <w:t>- марки, модели, года выпуска, инвентарного номера</w:t>
      </w:r>
      <w:r w:rsidR="009724D5" w:rsidRPr="00C91D10">
        <w:rPr>
          <w:rFonts w:ascii="Liberation Serif" w:hAnsi="Liberation Serif"/>
          <w:lang w:eastAsia="ru-RU"/>
        </w:rPr>
        <w:t>;</w:t>
      </w:r>
    </w:p>
    <w:p w:rsidR="009724D5" w:rsidRPr="00C91D10" w:rsidRDefault="00D6153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об объекте учета, в том числе: марка, модель, год выпуска, инвентарный номер;</w:t>
      </w:r>
    </w:p>
    <w:p w:rsidR="009724D5" w:rsidRPr="00C91D10" w:rsidRDefault="00D6153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правообладателе;</w:t>
      </w:r>
    </w:p>
    <w:p w:rsidR="009724D5" w:rsidRPr="00C91D10" w:rsidRDefault="00D6153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стоимости;</w:t>
      </w:r>
    </w:p>
    <w:p w:rsidR="009724D5" w:rsidRPr="00C91D10" w:rsidRDefault="00D6153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C91D10" w:rsidRDefault="00D6153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C91D10" w:rsidRDefault="00D6153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лице, в пользу которого установлены ограничения (обременения);</w:t>
      </w:r>
    </w:p>
    <w:p w:rsidR="009724D5" w:rsidRPr="00C91D10" w:rsidRDefault="00D6153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иные сведения (при необходимости).</w:t>
      </w:r>
    </w:p>
    <w:p w:rsidR="009724D5" w:rsidRPr="00C91D10" w:rsidRDefault="009724D5"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9724D5" w:rsidRPr="00C91D10" w:rsidRDefault="00D6153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размер доли в праве общей долевой собственности на объекты недвижимого и (или) движимого имущества;</w:t>
      </w:r>
    </w:p>
    <w:p w:rsidR="009724D5" w:rsidRPr="00C91D10" w:rsidRDefault="00D6153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стоимости доли;</w:t>
      </w:r>
    </w:p>
    <w:p w:rsidR="009724D5" w:rsidRPr="00C91D10" w:rsidRDefault="00D6153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9724D5" w:rsidRPr="00C91D10" w:rsidRDefault="00D6153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правообладателе;</w:t>
      </w:r>
    </w:p>
    <w:p w:rsidR="009724D5" w:rsidRPr="00C91D10" w:rsidRDefault="00D6153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C91D10" w:rsidRDefault="00D6153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9724D5" w:rsidRPr="00C91D10" w:rsidRDefault="00D6153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9724D5" w:rsidRPr="00C91D10" w:rsidRDefault="00D6153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лице, в пользу которого установлены ограничения (обременения);</w:t>
      </w:r>
    </w:p>
    <w:p w:rsidR="009724D5" w:rsidRPr="00C91D10" w:rsidRDefault="00D61534"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иные сведения (при необходимости).</w:t>
      </w:r>
    </w:p>
    <w:p w:rsidR="009724D5" w:rsidRPr="00C91D10" w:rsidRDefault="009724D5"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В раздел 3 вносятся сведения о лицах, обладающих правами на муниципальное имущество и сведениями о нем, в том числе:</w:t>
      </w:r>
    </w:p>
    <w:p w:rsidR="009724D5" w:rsidRPr="00C91D10" w:rsidRDefault="005B087C"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сведения о правообладателях;</w:t>
      </w:r>
    </w:p>
    <w:p w:rsidR="009724D5" w:rsidRPr="00C91D10" w:rsidRDefault="005B087C"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реестровый номер объектов учета, принадлежащих на соответствующем вещном праве;</w:t>
      </w:r>
    </w:p>
    <w:p w:rsidR="009724D5" w:rsidRPr="00C91D10" w:rsidRDefault="005B087C"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реестровый номер объектов учета, вещные права на которые ограничены (обременены) в пользу правообладателя;</w:t>
      </w:r>
    </w:p>
    <w:p w:rsidR="009724D5" w:rsidRPr="00C91D10" w:rsidRDefault="005B087C"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9724D5" w:rsidRPr="00C91D10">
        <w:rPr>
          <w:rFonts w:ascii="Liberation Serif" w:hAnsi="Liberation Serif"/>
          <w:lang w:eastAsia="ru-RU"/>
        </w:rPr>
        <w:t>иные сведения (при необходимости).</w:t>
      </w:r>
    </w:p>
    <w:p w:rsidR="009724D5" w:rsidRPr="00C91D10" w:rsidRDefault="009724D5"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9724D5" w:rsidRPr="00C91D10" w:rsidRDefault="009724D5" w:rsidP="009724D5">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Ведение учета объекта учета без указания стоимостной оценки не допускается.</w:t>
      </w:r>
    </w:p>
    <w:p w:rsidR="001D56E0" w:rsidRPr="00C91D10" w:rsidRDefault="001D56E0" w:rsidP="001D56E0">
      <w:pPr>
        <w:shd w:val="clear" w:color="auto" w:fill="FFFFFF"/>
        <w:ind w:firstLine="709"/>
        <w:jc w:val="center"/>
        <w:textAlignment w:val="baseline"/>
        <w:rPr>
          <w:rFonts w:ascii="Liberation Serif" w:hAnsi="Liberation Serif"/>
          <w:lang w:eastAsia="ru-RU"/>
        </w:rPr>
      </w:pPr>
    </w:p>
    <w:p w:rsidR="001D56E0" w:rsidRPr="00C91D10" w:rsidRDefault="001D56E0" w:rsidP="001D56E0">
      <w:pPr>
        <w:shd w:val="clear" w:color="auto" w:fill="FFFFFF"/>
        <w:ind w:firstLine="709"/>
        <w:jc w:val="center"/>
        <w:textAlignment w:val="baseline"/>
        <w:rPr>
          <w:rFonts w:ascii="Liberation Serif" w:hAnsi="Liberation Serif"/>
          <w:lang w:eastAsia="ru-RU"/>
        </w:rPr>
      </w:pPr>
      <w:r w:rsidRPr="00C91D10">
        <w:rPr>
          <w:rFonts w:ascii="Liberation Serif" w:hAnsi="Liberation Serif"/>
          <w:lang w:eastAsia="ru-RU"/>
        </w:rPr>
        <w:lastRenderedPageBreak/>
        <w:t>II. Порядок учета муниципального имущества</w:t>
      </w:r>
    </w:p>
    <w:p w:rsidR="001D56E0" w:rsidRPr="00C91D10" w:rsidRDefault="001D56E0"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p>
    <w:p w:rsidR="001D56E0" w:rsidRPr="00C91D10" w:rsidRDefault="001D56E0"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w:t>
      </w:r>
      <w:r w:rsidR="00193F23" w:rsidRPr="00C91D10">
        <w:rPr>
          <w:rFonts w:ascii="Liberation Serif" w:hAnsi="Liberation Serif"/>
          <w:lang w:eastAsia="ru-RU"/>
        </w:rPr>
        <w:t>направить в Комитет</w:t>
      </w:r>
      <w:r w:rsidRPr="00C91D10">
        <w:rPr>
          <w:rFonts w:ascii="Liberation Serif" w:hAnsi="Liberation Serif"/>
          <w:lang w:eastAsia="ru-RU"/>
        </w:rPr>
        <w:t xml:space="preserve"> заявление о внесении в реестр сведений о таком имуществе с одновременным направлением подтверждающих документов.</w:t>
      </w:r>
    </w:p>
    <w:p w:rsidR="001D56E0" w:rsidRPr="00C91D10" w:rsidRDefault="001D56E0"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1D56E0" w:rsidRPr="00C91D10" w:rsidRDefault="001D56E0"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w:t>
      </w:r>
      <w:r w:rsidR="00BA06B3" w:rsidRPr="00C91D10">
        <w:rPr>
          <w:rFonts w:ascii="Liberation Serif" w:hAnsi="Liberation Serif"/>
          <w:lang w:eastAsia="ru-RU"/>
        </w:rPr>
        <w:t>направить в Комитет</w:t>
      </w:r>
      <w:r w:rsidRPr="00C91D10">
        <w:rPr>
          <w:rFonts w:ascii="Liberation Serif" w:hAnsi="Liberation Serif"/>
          <w:lang w:eastAsia="ru-RU"/>
        </w:rPr>
        <w:t xml:space="preserve">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1D56E0" w:rsidRPr="00C91D10" w:rsidRDefault="001D56E0"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1D56E0" w:rsidRPr="00C91D10" w:rsidRDefault="001D56E0"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w:t>
      </w:r>
      <w:r w:rsidR="008F5CDA" w:rsidRPr="00C91D10">
        <w:rPr>
          <w:rFonts w:ascii="Liberation Serif" w:hAnsi="Liberation Serif"/>
          <w:lang w:eastAsia="ru-RU"/>
        </w:rPr>
        <w:t>направить в Комитет</w:t>
      </w:r>
      <w:r w:rsidRPr="00C91D10">
        <w:rPr>
          <w:rFonts w:ascii="Liberation Serif" w:hAnsi="Liberation Serif"/>
          <w:lang w:eastAsia="ru-RU"/>
        </w:rPr>
        <w:t xml:space="preserve">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1D56E0" w:rsidRPr="00C91D10" w:rsidRDefault="001D56E0"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1D56E0" w:rsidRPr="00C91D10" w:rsidRDefault="001D56E0"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w:t>
      </w:r>
      <w:r w:rsidR="002106C8" w:rsidRPr="00C91D10">
        <w:rPr>
          <w:rFonts w:ascii="Liberation Serif" w:hAnsi="Liberation Serif"/>
          <w:lang w:eastAsia="ru-RU"/>
        </w:rPr>
        <w:t>направить в Комитет</w:t>
      </w:r>
      <w:r w:rsidRPr="00C91D10">
        <w:rPr>
          <w:rFonts w:ascii="Liberation Serif" w:hAnsi="Liberation Serif"/>
          <w:lang w:eastAsia="ru-RU"/>
        </w:rPr>
        <w:t xml:space="preserve">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1D56E0" w:rsidRPr="00C91D10" w:rsidRDefault="002106C8"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Комитет</w:t>
      </w:r>
      <w:r w:rsidR="001D56E0" w:rsidRPr="00C91D10">
        <w:rPr>
          <w:rFonts w:ascii="Liberation Serif" w:hAnsi="Liberation Serif"/>
          <w:lang w:eastAsia="ru-RU"/>
        </w:rPr>
        <w:t xml:space="preserve">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1D56E0" w:rsidRPr="00C91D10" w:rsidRDefault="001D56E0"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20. Сведения об объекте учета, заявления и документы, указанные в пунктах 15-18 настоящего Порядка, нап</w:t>
      </w:r>
      <w:r w:rsidR="002106C8" w:rsidRPr="00C91D10">
        <w:rPr>
          <w:rFonts w:ascii="Liberation Serif" w:hAnsi="Liberation Serif"/>
          <w:lang w:eastAsia="ru-RU"/>
        </w:rPr>
        <w:t>равляются в Комитет</w:t>
      </w:r>
      <w:r w:rsidRPr="00C91D10">
        <w:rPr>
          <w:rFonts w:ascii="Liberation Serif" w:hAnsi="Liberation Serif"/>
          <w:lang w:eastAsia="ru-RU"/>
        </w:rPr>
        <w:t xml:space="preserve"> правообладателем или лицом, которому имущество принадлежало на вещном праве, на бумажном носителе или в форме электронного </w:t>
      </w:r>
      <w:r w:rsidRPr="00C91D10">
        <w:rPr>
          <w:rFonts w:ascii="Liberation Serif" w:hAnsi="Liberation Serif"/>
          <w:lang w:eastAsia="ru-RU"/>
        </w:rPr>
        <w:lastRenderedPageBreak/>
        <w:t>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1D56E0" w:rsidRPr="00C91D10" w:rsidRDefault="001D56E0"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w:t>
      </w:r>
      <w:r w:rsidR="007818CC" w:rsidRPr="00C91D10">
        <w:rPr>
          <w:rFonts w:ascii="Liberation Serif" w:hAnsi="Liberation Serif"/>
          <w:lang w:eastAsia="ru-RU"/>
        </w:rPr>
        <w:t>ствляются Комитетом</w:t>
      </w:r>
      <w:r w:rsidRPr="00C91D10">
        <w:rPr>
          <w:rFonts w:ascii="Liberation Serif" w:hAnsi="Liberation Serif"/>
          <w:lang w:eastAsia="ru-RU"/>
        </w:rPr>
        <w:t xml:space="preserve">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1D56E0" w:rsidRPr="00C91D10" w:rsidRDefault="002106C8"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22. Комитет</w:t>
      </w:r>
      <w:r w:rsidR="001D56E0" w:rsidRPr="00C91D10">
        <w:rPr>
          <w:rFonts w:ascii="Liberation Serif" w:hAnsi="Liberation Serif"/>
          <w:lang w:eastAsia="ru-RU"/>
        </w:rPr>
        <w:t xml:space="preserve">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1D56E0" w:rsidRPr="00C91D10" w:rsidRDefault="001D56E0"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1D56E0" w:rsidRPr="00C91D10" w:rsidRDefault="001D56E0"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1D56E0" w:rsidRPr="00C91D10" w:rsidRDefault="001D56E0"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в) о приостановлении процедуры учета в реестре объекта учета в следующих случаях:</w:t>
      </w:r>
    </w:p>
    <w:p w:rsidR="001D56E0" w:rsidRPr="00C91D10" w:rsidRDefault="0064038E"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1D56E0" w:rsidRPr="00C91D10">
        <w:rPr>
          <w:rFonts w:ascii="Liberation Serif" w:hAnsi="Liberation Serif"/>
          <w:lang w:eastAsia="ru-RU"/>
        </w:rPr>
        <w:t>установлены неполнота и (или) недостоверность содержащихся в документах правообладателя сведений;</w:t>
      </w:r>
    </w:p>
    <w:p w:rsidR="001D56E0" w:rsidRPr="00C91D10" w:rsidRDefault="0064038E"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 xml:space="preserve">- </w:t>
      </w:r>
      <w:r w:rsidR="001D56E0" w:rsidRPr="00C91D10">
        <w:rPr>
          <w:rFonts w:ascii="Liberation Serif" w:hAnsi="Liberation Serif"/>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1D56E0" w:rsidRPr="00C91D10" w:rsidRDefault="001D56E0"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В случае</w:t>
      </w:r>
      <w:r w:rsidR="00254D1A" w:rsidRPr="00C91D10">
        <w:rPr>
          <w:rFonts w:ascii="Liberation Serif" w:hAnsi="Liberation Serif"/>
          <w:lang w:eastAsia="ru-RU"/>
        </w:rPr>
        <w:t xml:space="preserve"> принятия Комитетом</w:t>
      </w:r>
      <w:r w:rsidRPr="00C91D10">
        <w:rPr>
          <w:rFonts w:ascii="Liberation Serif" w:hAnsi="Liberation Serif"/>
          <w:lang w:eastAsia="ru-RU"/>
        </w:rPr>
        <w:t xml:space="preserve"> решения, предусмотренного подпунктом "в" настоящ</w:t>
      </w:r>
      <w:r w:rsidR="00254D1A" w:rsidRPr="00C91D10">
        <w:rPr>
          <w:rFonts w:ascii="Liberation Serif" w:hAnsi="Liberation Serif"/>
          <w:lang w:eastAsia="ru-RU"/>
        </w:rPr>
        <w:t>его пункта, Комитет</w:t>
      </w:r>
      <w:r w:rsidRPr="00C91D10">
        <w:rPr>
          <w:rFonts w:ascii="Liberation Serif" w:hAnsi="Liberation Serif"/>
          <w:lang w:eastAsia="ru-RU"/>
        </w:rPr>
        <w:t xml:space="preserve">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1D56E0" w:rsidRPr="00C91D10" w:rsidRDefault="001D56E0"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w:t>
      </w:r>
      <w:r w:rsidR="007818CC" w:rsidRPr="00C91D10">
        <w:rPr>
          <w:rFonts w:ascii="Liberation Serif" w:hAnsi="Liberation Serif"/>
          <w:lang w:eastAsia="ru-RU"/>
        </w:rPr>
        <w:t xml:space="preserve"> в реестре, Комитет</w:t>
      </w:r>
      <w:r w:rsidRPr="00C91D10">
        <w:rPr>
          <w:rFonts w:ascii="Liberation Serif" w:hAnsi="Liberation Serif"/>
          <w:lang w:eastAsia="ru-RU"/>
        </w:rPr>
        <w:t xml:space="preserve"> в 7-дневный срок:</w:t>
      </w:r>
    </w:p>
    <w:p w:rsidR="001D56E0" w:rsidRPr="00C91D10" w:rsidRDefault="001D56E0"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а) вносит в реестр сведения об объекте учета, в том числе о правообладателях (при наличии);</w:t>
      </w:r>
    </w:p>
    <w:p w:rsidR="001D56E0" w:rsidRPr="00C91D10" w:rsidRDefault="001D56E0"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w:t>
      </w:r>
      <w:r w:rsidR="00254D1A" w:rsidRPr="00C91D10">
        <w:rPr>
          <w:rFonts w:ascii="Liberation Serif" w:hAnsi="Liberation Serif"/>
          <w:lang w:eastAsia="ru-RU"/>
        </w:rPr>
        <w:t>з реестра в Комитет</w:t>
      </w:r>
      <w:r w:rsidRPr="00C91D10">
        <w:rPr>
          <w:rFonts w:ascii="Liberation Serif" w:hAnsi="Liberation Serif"/>
          <w:lang w:eastAsia="ru-RU"/>
        </w:rPr>
        <w:t xml:space="preserve"> (в том числе с дополнительными документами, подтверждающими недостающие в реестре сведения).</w:t>
      </w:r>
    </w:p>
    <w:p w:rsidR="001D56E0" w:rsidRPr="00C91D10" w:rsidRDefault="001D56E0"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w:t>
      </w:r>
      <w:r w:rsidR="00254D1A" w:rsidRPr="00C91D10">
        <w:rPr>
          <w:rFonts w:ascii="Liberation Serif" w:hAnsi="Liberation Serif"/>
          <w:lang w:eastAsia="ru-RU"/>
        </w:rPr>
        <w:t>ствляется Комитетом</w:t>
      </w:r>
      <w:r w:rsidRPr="00C91D10">
        <w:rPr>
          <w:rFonts w:ascii="Liberation Serif" w:hAnsi="Liberation Serif"/>
          <w:lang w:eastAsia="ru-RU"/>
        </w:rPr>
        <w:t xml:space="preserve"> в порядке, установленном пунктами 15-23 настоящего Порядка.</w:t>
      </w:r>
    </w:p>
    <w:p w:rsidR="001D56E0" w:rsidRPr="00C91D10" w:rsidRDefault="001D56E0"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lastRenderedPageBreak/>
        <w:t>25. Порядок принятия решений, предусмотренных настоящим Порядком, и сроки рассмотрения документов, если иное не предусмотрено настоящим Порядком, опр</w:t>
      </w:r>
      <w:r w:rsidR="00254D1A" w:rsidRPr="00C91D10">
        <w:rPr>
          <w:rFonts w:ascii="Liberation Serif" w:hAnsi="Liberation Serif"/>
          <w:lang w:eastAsia="ru-RU"/>
        </w:rPr>
        <w:t>еделяются Комитетом</w:t>
      </w:r>
      <w:r w:rsidRPr="00C91D10">
        <w:rPr>
          <w:rFonts w:ascii="Liberation Serif" w:hAnsi="Liberation Serif"/>
          <w:lang w:eastAsia="ru-RU"/>
        </w:rPr>
        <w:t xml:space="preserve"> самостоятельно.</w:t>
      </w:r>
    </w:p>
    <w:p w:rsidR="001D56E0" w:rsidRPr="00C91D10" w:rsidRDefault="001D56E0" w:rsidP="001D56E0">
      <w:pPr>
        <w:shd w:val="clear" w:color="auto" w:fill="FFFFFF"/>
        <w:ind w:firstLine="709"/>
        <w:jc w:val="both"/>
        <w:textAlignment w:val="baseline"/>
        <w:rPr>
          <w:rFonts w:ascii="Liberation Serif" w:hAnsi="Liberation Serif"/>
          <w:lang w:eastAsia="ru-RU"/>
        </w:rPr>
      </w:pPr>
      <w:r w:rsidRPr="00C91D10">
        <w:rPr>
          <w:rFonts w:ascii="Liberation Serif" w:hAnsi="Liberation Serif"/>
          <w:lang w:eastAsia="ru-RU"/>
        </w:rPr>
        <w:t>26. Заявления, обращение и требования, предусмотренные настоящим Порядком, направляются в порядке и по формам, опр</w:t>
      </w:r>
      <w:r w:rsidR="00877823" w:rsidRPr="00C91D10">
        <w:rPr>
          <w:rFonts w:ascii="Liberation Serif" w:hAnsi="Liberation Serif"/>
          <w:lang w:eastAsia="ru-RU"/>
        </w:rPr>
        <w:t>еделяемым Комитетом</w:t>
      </w:r>
      <w:r w:rsidRPr="00C91D10">
        <w:rPr>
          <w:rFonts w:ascii="Liberation Serif" w:hAnsi="Liberation Serif"/>
          <w:lang w:eastAsia="ru-RU"/>
        </w:rPr>
        <w:t xml:space="preserve"> самостоятельно.</w:t>
      </w:r>
    </w:p>
    <w:p w:rsidR="00296FF5" w:rsidRPr="00C91D10" w:rsidRDefault="00296FF5" w:rsidP="001D56E0">
      <w:pPr>
        <w:shd w:val="clear" w:color="auto" w:fill="FFFFFF"/>
        <w:ind w:firstLine="709"/>
        <w:jc w:val="both"/>
        <w:textAlignment w:val="baseline"/>
        <w:rPr>
          <w:rFonts w:ascii="Liberation Serif" w:hAnsi="Liberation Serif"/>
          <w:lang w:eastAsia="ru-RU"/>
        </w:rPr>
      </w:pPr>
    </w:p>
    <w:p w:rsidR="00296FF5" w:rsidRPr="00C91D10" w:rsidRDefault="00296FF5" w:rsidP="00296FF5">
      <w:pPr>
        <w:autoSpaceDE w:val="0"/>
        <w:autoSpaceDN w:val="0"/>
        <w:adjustRightInd w:val="0"/>
        <w:ind w:firstLine="709"/>
        <w:jc w:val="center"/>
        <w:rPr>
          <w:rFonts w:ascii="Liberation Serif" w:hAnsi="Liberation Serif"/>
          <w:bCs/>
        </w:rPr>
      </w:pPr>
      <w:r w:rsidRPr="00C91D10">
        <w:rPr>
          <w:rFonts w:ascii="Liberation Serif" w:hAnsi="Liberation Serif"/>
          <w:bCs/>
        </w:rPr>
        <w:t>IV. Предоставление информации из реестра</w:t>
      </w:r>
    </w:p>
    <w:p w:rsidR="00296FF5" w:rsidRPr="00C91D10" w:rsidRDefault="00296FF5" w:rsidP="00296FF5">
      <w:pPr>
        <w:autoSpaceDE w:val="0"/>
        <w:autoSpaceDN w:val="0"/>
        <w:adjustRightInd w:val="0"/>
        <w:ind w:firstLine="709"/>
        <w:jc w:val="both"/>
        <w:rPr>
          <w:rFonts w:ascii="Liberation Serif" w:hAnsi="Liberation Serif"/>
          <w:bCs/>
        </w:rPr>
      </w:pPr>
    </w:p>
    <w:p w:rsidR="00296FF5" w:rsidRPr="00C91D10" w:rsidRDefault="00296FF5" w:rsidP="00296FF5">
      <w:pPr>
        <w:autoSpaceDE w:val="0"/>
        <w:autoSpaceDN w:val="0"/>
        <w:adjustRightInd w:val="0"/>
        <w:ind w:firstLine="709"/>
        <w:jc w:val="both"/>
        <w:rPr>
          <w:rFonts w:ascii="Liberation Serif" w:hAnsi="Liberation Serif"/>
          <w:bCs/>
        </w:rPr>
      </w:pPr>
      <w:r w:rsidRPr="00C91D10">
        <w:rPr>
          <w:rFonts w:ascii="Liberation Serif" w:hAnsi="Liberation Serif"/>
          <w:bCs/>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296FF5" w:rsidRPr="00C91D10" w:rsidRDefault="00296FF5" w:rsidP="00296FF5">
      <w:pPr>
        <w:autoSpaceDE w:val="0"/>
        <w:autoSpaceDN w:val="0"/>
        <w:adjustRightInd w:val="0"/>
        <w:ind w:firstLine="709"/>
        <w:jc w:val="both"/>
        <w:rPr>
          <w:rFonts w:ascii="Liberation Serif" w:hAnsi="Liberation Serif"/>
          <w:bCs/>
        </w:rPr>
      </w:pPr>
      <w:r w:rsidRPr="00C91D10">
        <w:rPr>
          <w:rFonts w:ascii="Liberation Serif" w:hAnsi="Liberation Serif"/>
          <w:bCs/>
        </w:rPr>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w:t>
      </w:r>
      <w:r w:rsidR="00623453" w:rsidRPr="00C91D10">
        <w:rPr>
          <w:rFonts w:ascii="Liberation Serif" w:hAnsi="Liberation Serif"/>
          <w:bCs/>
        </w:rPr>
        <w:t>определяются Комитетом самостоятельно.</w:t>
      </w:r>
    </w:p>
    <w:p w:rsidR="00296FF5" w:rsidRPr="00C91D10" w:rsidRDefault="00296FF5" w:rsidP="00296FF5">
      <w:pPr>
        <w:autoSpaceDE w:val="0"/>
        <w:autoSpaceDN w:val="0"/>
        <w:adjustRightInd w:val="0"/>
        <w:ind w:firstLine="709"/>
        <w:jc w:val="both"/>
        <w:rPr>
          <w:rFonts w:ascii="Liberation Serif" w:hAnsi="Liberation Serif"/>
          <w:bCs/>
        </w:rPr>
      </w:pPr>
      <w:r w:rsidRPr="00C91D10">
        <w:rPr>
          <w:rFonts w:ascii="Liberation Serif" w:hAnsi="Liberation Serif"/>
          <w:bCs/>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E6F21" w:rsidRPr="00C91D10" w:rsidRDefault="00877823" w:rsidP="00296FF5">
      <w:pPr>
        <w:autoSpaceDE w:val="0"/>
        <w:autoSpaceDN w:val="0"/>
        <w:adjustRightInd w:val="0"/>
        <w:ind w:firstLine="709"/>
        <w:jc w:val="both"/>
        <w:rPr>
          <w:rFonts w:ascii="Liberation Serif" w:hAnsi="Liberation Serif"/>
          <w:bCs/>
        </w:rPr>
      </w:pPr>
      <w:r w:rsidRPr="00C91D10">
        <w:rPr>
          <w:rFonts w:ascii="Liberation Serif" w:hAnsi="Liberation Serif"/>
          <w:bCs/>
        </w:rPr>
        <w:t>29. Комитет</w:t>
      </w:r>
      <w:r w:rsidR="00296FF5" w:rsidRPr="00C91D10">
        <w:rPr>
          <w:rFonts w:ascii="Liberation Serif" w:hAnsi="Liberation Serif"/>
          <w:bCs/>
        </w:rPr>
        <w:t xml:space="preserve">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7142D4" w:rsidRPr="00C91D10" w:rsidRDefault="007142D4">
      <w:pPr>
        <w:spacing w:after="160" w:line="259" w:lineRule="auto"/>
        <w:rPr>
          <w:rFonts w:ascii="Liberation Serif" w:hAnsi="Liberation Serif"/>
          <w:bCs/>
        </w:rPr>
      </w:pPr>
      <w:r w:rsidRPr="00C91D10">
        <w:rPr>
          <w:rFonts w:ascii="Liberation Serif" w:hAnsi="Liberation Serif"/>
          <w:bCs/>
        </w:rPr>
        <w:br w:type="page"/>
      </w:r>
    </w:p>
    <w:p w:rsidR="00463FD6" w:rsidRPr="00C91D10" w:rsidRDefault="00463FD6" w:rsidP="007142D4">
      <w:pPr>
        <w:autoSpaceDE w:val="0"/>
        <w:autoSpaceDN w:val="0"/>
        <w:adjustRightInd w:val="0"/>
        <w:ind w:firstLine="709"/>
        <w:jc w:val="right"/>
        <w:rPr>
          <w:rFonts w:ascii="Liberation Serif" w:hAnsi="Liberation Serif"/>
          <w:bCs/>
        </w:rPr>
      </w:pPr>
      <w:r w:rsidRPr="00C91D10">
        <w:rPr>
          <w:rFonts w:ascii="Liberation Serif" w:hAnsi="Liberation Serif"/>
          <w:bCs/>
        </w:rPr>
        <w:lastRenderedPageBreak/>
        <w:t xml:space="preserve">Приложение </w:t>
      </w:r>
    </w:p>
    <w:p w:rsidR="007142D4" w:rsidRPr="00C91D10" w:rsidRDefault="007142D4" w:rsidP="007142D4">
      <w:pPr>
        <w:autoSpaceDE w:val="0"/>
        <w:autoSpaceDN w:val="0"/>
        <w:adjustRightInd w:val="0"/>
        <w:ind w:firstLine="709"/>
        <w:jc w:val="right"/>
        <w:rPr>
          <w:rFonts w:ascii="Liberation Serif" w:hAnsi="Liberation Serif"/>
          <w:bCs/>
        </w:rPr>
      </w:pPr>
      <w:r w:rsidRPr="00C91D10">
        <w:rPr>
          <w:rFonts w:ascii="Liberation Serif" w:hAnsi="Liberation Serif"/>
          <w:bCs/>
        </w:rPr>
        <w:t>к Порядку</w:t>
      </w:r>
      <w:r w:rsidRPr="00C91D10">
        <w:rPr>
          <w:rFonts w:ascii="Liberation Serif" w:hAnsi="Liberation Serif"/>
        </w:rPr>
        <w:t xml:space="preserve"> </w:t>
      </w:r>
      <w:r w:rsidRPr="00C91D10">
        <w:rPr>
          <w:rFonts w:ascii="Liberation Serif" w:hAnsi="Liberation Serif"/>
          <w:bCs/>
        </w:rPr>
        <w:t xml:space="preserve">ведения реестра </w:t>
      </w:r>
    </w:p>
    <w:p w:rsidR="007142D4" w:rsidRPr="00C91D10" w:rsidRDefault="007142D4" w:rsidP="007142D4">
      <w:pPr>
        <w:autoSpaceDE w:val="0"/>
        <w:autoSpaceDN w:val="0"/>
        <w:adjustRightInd w:val="0"/>
        <w:ind w:firstLine="709"/>
        <w:jc w:val="right"/>
        <w:rPr>
          <w:rFonts w:ascii="Liberation Serif" w:hAnsi="Liberation Serif"/>
          <w:bCs/>
        </w:rPr>
      </w:pPr>
      <w:r w:rsidRPr="00C91D10">
        <w:rPr>
          <w:rFonts w:ascii="Liberation Serif" w:hAnsi="Liberation Serif"/>
          <w:bCs/>
        </w:rPr>
        <w:t>муниципального имущества, находящегося в</w:t>
      </w:r>
    </w:p>
    <w:p w:rsidR="007142D4" w:rsidRPr="00C91D10" w:rsidRDefault="007142D4" w:rsidP="00E44556">
      <w:pPr>
        <w:autoSpaceDE w:val="0"/>
        <w:autoSpaceDN w:val="0"/>
        <w:adjustRightInd w:val="0"/>
        <w:ind w:firstLine="709"/>
        <w:jc w:val="right"/>
        <w:rPr>
          <w:rFonts w:ascii="Liberation Serif" w:hAnsi="Liberation Serif"/>
          <w:bCs/>
        </w:rPr>
      </w:pPr>
      <w:r w:rsidRPr="00C91D10">
        <w:rPr>
          <w:rFonts w:ascii="Liberation Serif" w:hAnsi="Liberation Serif"/>
          <w:bCs/>
        </w:rPr>
        <w:t>собственн</w:t>
      </w:r>
      <w:r w:rsidR="00C723F6" w:rsidRPr="00C91D10">
        <w:rPr>
          <w:rFonts w:ascii="Liberation Serif" w:hAnsi="Liberation Serif"/>
          <w:bCs/>
        </w:rPr>
        <w:t xml:space="preserve">ости </w:t>
      </w:r>
      <w:r w:rsidR="00C91D10" w:rsidRPr="00C91D10">
        <w:rPr>
          <w:rFonts w:ascii="Liberation Serif" w:hAnsi="Liberation Serif"/>
          <w:bCs/>
        </w:rPr>
        <w:t>муниципального</w:t>
      </w:r>
      <w:r w:rsidR="00C723F6" w:rsidRPr="00C91D10">
        <w:rPr>
          <w:rFonts w:ascii="Liberation Serif" w:hAnsi="Liberation Serif"/>
          <w:bCs/>
        </w:rPr>
        <w:t xml:space="preserve"> округа Первоуральск</w:t>
      </w:r>
    </w:p>
    <w:p w:rsidR="0096485F" w:rsidRPr="00C91D10" w:rsidRDefault="0096485F" w:rsidP="0096485F">
      <w:pPr>
        <w:shd w:val="clear" w:color="auto" w:fill="FFFFFF"/>
        <w:spacing w:after="240"/>
        <w:jc w:val="center"/>
        <w:textAlignment w:val="baseline"/>
        <w:rPr>
          <w:rFonts w:ascii="Liberation Serif" w:hAnsi="Liberation Serif" w:cs="Arial"/>
          <w:b/>
          <w:bCs/>
          <w:lang w:eastAsia="ru-RU"/>
        </w:rPr>
      </w:pPr>
    </w:p>
    <w:p w:rsidR="0096485F" w:rsidRPr="00C91D10" w:rsidRDefault="0096485F" w:rsidP="0096485F">
      <w:pPr>
        <w:shd w:val="clear" w:color="auto" w:fill="FFFFFF"/>
        <w:jc w:val="center"/>
        <w:rPr>
          <w:rFonts w:ascii="Liberation Serif" w:hAnsi="Liberation Serif" w:cs="Calibri"/>
          <w:i/>
          <w:lang w:eastAsia="ru-RU"/>
        </w:rPr>
      </w:pPr>
      <w:r w:rsidRPr="00C91D10">
        <w:rPr>
          <w:rFonts w:ascii="Liberation Serif" w:hAnsi="Liberation Serif"/>
          <w:i/>
          <w:lang w:eastAsia="ru-RU"/>
        </w:rPr>
        <w:t>Форма</w:t>
      </w:r>
    </w:p>
    <w:p w:rsidR="0096485F" w:rsidRPr="00C91D10" w:rsidRDefault="0096485F" w:rsidP="0096485F">
      <w:pPr>
        <w:shd w:val="clear" w:color="auto" w:fill="FFFFFF"/>
        <w:jc w:val="center"/>
        <w:rPr>
          <w:rFonts w:ascii="Liberation Serif" w:hAnsi="Liberation Serif" w:cs="Calibri"/>
          <w:i/>
          <w:lang w:eastAsia="ru-RU"/>
        </w:rPr>
      </w:pPr>
      <w:r w:rsidRPr="00C91D10">
        <w:rPr>
          <w:rFonts w:ascii="Liberation Serif" w:hAnsi="Liberation Serif"/>
          <w:i/>
          <w:lang w:eastAsia="ru-RU"/>
        </w:rPr>
        <w:t>выписки из реестра имущества, находящегося в муниципальной</w:t>
      </w:r>
    </w:p>
    <w:p w:rsidR="0096485F" w:rsidRPr="00C91D10" w:rsidRDefault="0096485F" w:rsidP="0096485F">
      <w:pPr>
        <w:shd w:val="clear" w:color="auto" w:fill="FFFFFF"/>
        <w:jc w:val="center"/>
        <w:rPr>
          <w:rFonts w:ascii="Liberation Serif" w:hAnsi="Liberation Serif" w:cs="Calibri"/>
          <w:lang w:eastAsia="ru-RU"/>
        </w:rPr>
      </w:pPr>
      <w:r w:rsidRPr="00C91D10">
        <w:rPr>
          <w:rFonts w:ascii="Liberation Serif" w:hAnsi="Liberation Serif"/>
          <w:i/>
          <w:lang w:eastAsia="ru-RU"/>
        </w:rPr>
        <w:t>собственности</w:t>
      </w:r>
    </w:p>
    <w:p w:rsidR="0096485F" w:rsidRPr="00C91D10" w:rsidRDefault="0096485F" w:rsidP="0096485F">
      <w:pPr>
        <w:shd w:val="clear" w:color="auto" w:fill="FFFFFF"/>
        <w:spacing w:after="240"/>
        <w:jc w:val="center"/>
        <w:textAlignment w:val="baseline"/>
        <w:rPr>
          <w:rFonts w:ascii="Liberation Serif" w:hAnsi="Liberation Serif" w:cs="Arial"/>
          <w:b/>
          <w:bCs/>
          <w:lang w:eastAsia="ru-RU"/>
        </w:rPr>
      </w:pPr>
    </w:p>
    <w:p w:rsidR="0096485F" w:rsidRPr="00C91D10" w:rsidRDefault="0096485F" w:rsidP="0096485F">
      <w:pPr>
        <w:shd w:val="clear" w:color="auto" w:fill="FFFFFF"/>
        <w:spacing w:after="240"/>
        <w:jc w:val="center"/>
        <w:textAlignment w:val="baseline"/>
        <w:rPr>
          <w:rFonts w:ascii="Liberation Serif" w:hAnsi="Liberation Serif" w:cs="Arial"/>
          <w:b/>
          <w:bCs/>
          <w:lang w:eastAsia="ru-RU"/>
        </w:rPr>
      </w:pPr>
      <w:r w:rsidRPr="00C91D10">
        <w:rPr>
          <w:rFonts w:ascii="Liberation Serif" w:hAnsi="Liberation Serif"/>
          <w:b/>
          <w:bCs/>
          <w:lang w:eastAsia="ru-RU"/>
        </w:rPr>
        <w:t>ВЫПИСКА N____</w:t>
      </w:r>
      <w:r w:rsidRPr="00C91D10">
        <w:rPr>
          <w:rFonts w:ascii="Liberation Serif" w:hAnsi="Liberation Serif"/>
          <w:b/>
          <w:bCs/>
          <w:lang w:eastAsia="ru-RU"/>
        </w:rPr>
        <w:br/>
        <w:t>из реестра муниципального имущества об объекте учета муниципального имущества</w:t>
      </w:r>
      <w:r w:rsidRPr="00C91D10">
        <w:rPr>
          <w:rFonts w:ascii="Liberation Serif" w:hAnsi="Liberation Serif"/>
          <w:b/>
          <w:bCs/>
          <w:lang w:eastAsia="ru-RU"/>
        </w:rPr>
        <w:br/>
      </w:r>
      <w:r w:rsidRPr="00C91D10">
        <w:rPr>
          <w:rFonts w:ascii="Liberation Serif" w:hAnsi="Liberation Serif" w:cs="Arial"/>
          <w:b/>
          <w:bCs/>
          <w:lang w:eastAsia="ru-RU"/>
        </w:rPr>
        <w:t>на "__"_____________20__г.</w:t>
      </w:r>
    </w:p>
    <w:tbl>
      <w:tblPr>
        <w:tblW w:w="0" w:type="auto"/>
        <w:tblCellMar>
          <w:left w:w="0" w:type="dxa"/>
          <w:right w:w="0" w:type="dxa"/>
        </w:tblCellMar>
        <w:tblLook w:val="04A0" w:firstRow="1" w:lastRow="0" w:firstColumn="1" w:lastColumn="0" w:noHBand="0" w:noVBand="1"/>
      </w:tblPr>
      <w:tblGrid>
        <w:gridCol w:w="1585"/>
        <w:gridCol w:w="8166"/>
      </w:tblGrid>
      <w:tr w:rsidR="00C91D10" w:rsidRPr="00C91D10" w:rsidTr="0096485F">
        <w:trPr>
          <w:trHeight w:val="15"/>
        </w:trPr>
        <w:tc>
          <w:tcPr>
            <w:tcW w:w="1663" w:type="dxa"/>
            <w:tcBorders>
              <w:top w:val="nil"/>
              <w:left w:val="nil"/>
              <w:bottom w:val="nil"/>
              <w:right w:val="nil"/>
            </w:tcBorders>
            <w:shd w:val="clear" w:color="auto" w:fill="auto"/>
            <w:hideMark/>
          </w:tcPr>
          <w:p w:rsidR="0096485F" w:rsidRPr="00C91D10" w:rsidRDefault="0096485F" w:rsidP="0096485F">
            <w:pPr>
              <w:rPr>
                <w:rFonts w:ascii="Liberation Serif" w:hAnsi="Liberation Serif" w:cs="Arial"/>
                <w:b/>
                <w:bCs/>
                <w:lang w:eastAsia="ru-RU"/>
              </w:rPr>
            </w:pPr>
          </w:p>
        </w:tc>
        <w:tc>
          <w:tcPr>
            <w:tcW w:w="9794" w:type="dxa"/>
            <w:tcBorders>
              <w:top w:val="nil"/>
              <w:left w:val="nil"/>
              <w:bottom w:val="nil"/>
              <w:right w:val="nil"/>
            </w:tcBorders>
            <w:shd w:val="clear" w:color="auto" w:fill="auto"/>
            <w:hideMark/>
          </w:tcPr>
          <w:p w:rsidR="0096485F" w:rsidRPr="00C91D10" w:rsidRDefault="0096485F" w:rsidP="0096485F">
            <w:pPr>
              <w:rPr>
                <w:rFonts w:ascii="Liberation Serif" w:hAnsi="Liberation Serif"/>
                <w:lang w:eastAsia="ru-RU"/>
              </w:rPr>
            </w:pPr>
          </w:p>
        </w:tc>
      </w:tr>
      <w:tr w:rsidR="00C91D10" w:rsidRPr="00C91D10" w:rsidTr="0096485F">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C91D10" w:rsidRDefault="0096485F" w:rsidP="0096485F">
            <w:pPr>
              <w:textAlignment w:val="baseline"/>
              <w:rPr>
                <w:rFonts w:ascii="Liberation Serif" w:hAnsi="Liberation Serif"/>
                <w:lang w:eastAsia="ru-RU"/>
              </w:rPr>
            </w:pPr>
            <w:r w:rsidRPr="00C91D10">
              <w:rPr>
                <w:rFonts w:ascii="Liberation Serif" w:hAnsi="Liberation Serif"/>
                <w:lang w:eastAsia="ru-RU"/>
              </w:rPr>
              <w:t>Орган местного самоуправления, уполномоченный на ведение реестра муниципального имущества</w:t>
            </w:r>
          </w:p>
        </w:tc>
      </w:tr>
      <w:tr w:rsidR="00C91D10" w:rsidRPr="00C91D10" w:rsidTr="0096485F">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r>
      <w:tr w:rsidR="00C91D10" w:rsidRPr="00C91D10" w:rsidTr="0096485F">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C91D10" w:rsidRDefault="0096485F" w:rsidP="0096485F">
            <w:pPr>
              <w:jc w:val="center"/>
              <w:textAlignment w:val="baseline"/>
              <w:rPr>
                <w:rFonts w:ascii="Liberation Serif" w:hAnsi="Liberation Serif"/>
                <w:lang w:eastAsia="ru-RU"/>
              </w:rPr>
            </w:pPr>
            <w:r w:rsidRPr="00C91D10">
              <w:rPr>
                <w:rFonts w:ascii="Liberation Serif" w:hAnsi="Liberation Serif"/>
                <w:lang w:eastAsia="ru-RU"/>
              </w:rPr>
              <w:t>(наименование органа местного самоуправления, уполномоченного на ведение реестра муниципального имущества)</w:t>
            </w:r>
          </w:p>
        </w:tc>
      </w:tr>
      <w:tr w:rsidR="00C91D10" w:rsidRPr="00C91D10"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C91D10" w:rsidRDefault="0096485F" w:rsidP="0096485F">
            <w:pPr>
              <w:textAlignment w:val="baseline"/>
              <w:rPr>
                <w:rFonts w:ascii="Liberation Serif" w:hAnsi="Liberation Serif"/>
                <w:lang w:eastAsia="ru-RU"/>
              </w:rPr>
            </w:pPr>
            <w:r w:rsidRPr="00C91D10">
              <w:rPr>
                <w:rFonts w:ascii="Liberation Serif" w:hAnsi="Liberation Serif"/>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r>
      <w:tr w:rsidR="00C91D10" w:rsidRPr="00C91D10"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C91D10" w:rsidRDefault="0096485F" w:rsidP="0096485F">
            <w:pPr>
              <w:jc w:val="center"/>
              <w:textAlignment w:val="baseline"/>
              <w:rPr>
                <w:rFonts w:ascii="Liberation Serif" w:hAnsi="Liberation Serif"/>
                <w:lang w:eastAsia="ru-RU"/>
              </w:rPr>
            </w:pPr>
            <w:r w:rsidRPr="00C91D10">
              <w:rPr>
                <w:rFonts w:ascii="Liberation Serif" w:hAnsi="Liberation Serif"/>
                <w:lang w:eastAsia="ru-RU"/>
              </w:rPr>
              <w:t>(наименование юридического лица, фамилия, имя, отчество (при наличии) физического лица)</w:t>
            </w:r>
          </w:p>
        </w:tc>
      </w:tr>
    </w:tbl>
    <w:p w:rsidR="0096485F" w:rsidRPr="00C91D10" w:rsidRDefault="0096485F" w:rsidP="0096485F">
      <w:pPr>
        <w:shd w:val="clear" w:color="auto" w:fill="FFFFFF"/>
        <w:ind w:firstLine="480"/>
        <w:textAlignment w:val="baseline"/>
        <w:rPr>
          <w:rFonts w:ascii="Liberation Serif" w:hAnsi="Liberation Serif" w:cs="Arial"/>
          <w:lang w:eastAsia="ru-RU"/>
        </w:rPr>
      </w:pPr>
      <w:r w:rsidRPr="00C91D10">
        <w:rPr>
          <w:rFonts w:ascii="Liberation Serif" w:hAnsi="Liberation Serif" w:cs="Arial"/>
          <w:lang w:eastAsia="ru-RU"/>
        </w:rPr>
        <w:br/>
      </w:r>
    </w:p>
    <w:p w:rsidR="0096485F" w:rsidRPr="00C91D10" w:rsidRDefault="0096485F" w:rsidP="0096485F">
      <w:pPr>
        <w:shd w:val="clear" w:color="auto" w:fill="FFFFFF"/>
        <w:spacing w:after="240"/>
        <w:jc w:val="center"/>
        <w:textAlignment w:val="baseline"/>
        <w:outlineLvl w:val="3"/>
        <w:rPr>
          <w:rFonts w:ascii="Liberation Serif" w:hAnsi="Liberation Serif" w:cs="Arial"/>
          <w:b/>
          <w:bCs/>
          <w:lang w:eastAsia="ru-RU"/>
        </w:rPr>
      </w:pPr>
      <w:r w:rsidRPr="00C91D10">
        <w:rPr>
          <w:rFonts w:ascii="Liberation Serif" w:hAnsi="Liberation Serif" w:cs="Arial"/>
          <w:b/>
          <w:bCs/>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C91D10" w:rsidRPr="00C91D10" w:rsidTr="00004FC4">
        <w:trPr>
          <w:trHeight w:val="15"/>
        </w:trPr>
        <w:tc>
          <w:tcPr>
            <w:tcW w:w="2543" w:type="dxa"/>
            <w:tcBorders>
              <w:top w:val="nil"/>
              <w:left w:val="nil"/>
              <w:bottom w:val="nil"/>
              <w:right w:val="nil"/>
            </w:tcBorders>
            <w:shd w:val="clear" w:color="auto" w:fill="auto"/>
            <w:hideMark/>
          </w:tcPr>
          <w:p w:rsidR="0096485F" w:rsidRPr="00C91D10" w:rsidRDefault="0096485F" w:rsidP="0096485F">
            <w:pPr>
              <w:rPr>
                <w:rFonts w:ascii="Liberation Serif" w:hAnsi="Liberation Serif" w:cs="Arial"/>
                <w:lang w:eastAsia="ru-RU"/>
              </w:rPr>
            </w:pPr>
          </w:p>
        </w:tc>
        <w:tc>
          <w:tcPr>
            <w:tcW w:w="2560" w:type="dxa"/>
            <w:tcBorders>
              <w:top w:val="nil"/>
              <w:left w:val="nil"/>
              <w:bottom w:val="nil"/>
              <w:right w:val="nil"/>
            </w:tcBorders>
            <w:shd w:val="clear" w:color="auto" w:fill="auto"/>
            <w:hideMark/>
          </w:tcPr>
          <w:p w:rsidR="0096485F" w:rsidRPr="00C91D10" w:rsidRDefault="0096485F" w:rsidP="0096485F">
            <w:pPr>
              <w:rPr>
                <w:rFonts w:ascii="Liberation Serif" w:hAnsi="Liberation Serif"/>
                <w:lang w:eastAsia="ru-RU"/>
              </w:rPr>
            </w:pPr>
          </w:p>
        </w:tc>
        <w:tc>
          <w:tcPr>
            <w:tcW w:w="20" w:type="dxa"/>
            <w:tcBorders>
              <w:top w:val="nil"/>
              <w:left w:val="nil"/>
              <w:bottom w:val="nil"/>
              <w:right w:val="nil"/>
            </w:tcBorders>
            <w:shd w:val="clear" w:color="auto" w:fill="auto"/>
            <w:hideMark/>
          </w:tcPr>
          <w:p w:rsidR="0096485F" w:rsidRPr="00C91D10" w:rsidRDefault="0096485F" w:rsidP="0096485F">
            <w:pPr>
              <w:rPr>
                <w:rFonts w:ascii="Liberation Serif" w:hAnsi="Liberation Serif"/>
                <w:lang w:eastAsia="ru-RU"/>
              </w:rPr>
            </w:pPr>
          </w:p>
        </w:tc>
        <w:tc>
          <w:tcPr>
            <w:tcW w:w="912" w:type="dxa"/>
            <w:gridSpan w:val="3"/>
            <w:tcBorders>
              <w:top w:val="nil"/>
              <w:left w:val="nil"/>
              <w:bottom w:val="nil"/>
              <w:right w:val="nil"/>
            </w:tcBorders>
            <w:shd w:val="clear" w:color="auto" w:fill="auto"/>
            <w:hideMark/>
          </w:tcPr>
          <w:p w:rsidR="0096485F" w:rsidRPr="00C91D10" w:rsidRDefault="0096485F" w:rsidP="0096485F">
            <w:pPr>
              <w:rPr>
                <w:rFonts w:ascii="Liberation Serif" w:hAnsi="Liberation Serif"/>
                <w:lang w:eastAsia="ru-RU"/>
              </w:rPr>
            </w:pPr>
          </w:p>
        </w:tc>
        <w:tc>
          <w:tcPr>
            <w:tcW w:w="2487" w:type="dxa"/>
            <w:tcBorders>
              <w:top w:val="nil"/>
              <w:left w:val="nil"/>
              <w:bottom w:val="nil"/>
              <w:right w:val="nil"/>
            </w:tcBorders>
            <w:shd w:val="clear" w:color="auto" w:fill="auto"/>
            <w:hideMark/>
          </w:tcPr>
          <w:p w:rsidR="0096485F" w:rsidRPr="00C91D10" w:rsidRDefault="0096485F" w:rsidP="0096485F">
            <w:pPr>
              <w:rPr>
                <w:rFonts w:ascii="Liberation Serif" w:hAnsi="Liberation Serif"/>
                <w:lang w:eastAsia="ru-RU"/>
              </w:rPr>
            </w:pPr>
          </w:p>
        </w:tc>
        <w:tc>
          <w:tcPr>
            <w:tcW w:w="1337" w:type="dxa"/>
            <w:gridSpan w:val="4"/>
            <w:tcBorders>
              <w:top w:val="nil"/>
              <w:left w:val="nil"/>
              <w:bottom w:val="nil"/>
              <w:right w:val="nil"/>
            </w:tcBorders>
            <w:shd w:val="clear" w:color="auto" w:fill="auto"/>
            <w:hideMark/>
          </w:tcPr>
          <w:p w:rsidR="0096485F" w:rsidRPr="00C91D10" w:rsidRDefault="0096485F" w:rsidP="0096485F">
            <w:pPr>
              <w:rPr>
                <w:rFonts w:ascii="Liberation Serif" w:hAnsi="Liberation Serif"/>
                <w:lang w:eastAsia="ru-RU"/>
              </w:rPr>
            </w:pPr>
          </w:p>
        </w:tc>
      </w:tr>
      <w:tr w:rsidR="00C91D10" w:rsidRPr="00C91D10" w:rsidTr="00004FC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C91D10" w:rsidRDefault="0096485F" w:rsidP="0096485F">
            <w:pPr>
              <w:textAlignment w:val="baseline"/>
              <w:rPr>
                <w:rFonts w:ascii="Liberation Serif" w:hAnsi="Liberation Serif"/>
                <w:lang w:eastAsia="ru-RU"/>
              </w:rPr>
            </w:pPr>
            <w:r w:rsidRPr="00C91D10">
              <w:rPr>
                <w:rFonts w:ascii="Liberation Serif" w:hAnsi="Liberation Serif"/>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r>
      <w:tr w:rsidR="00C91D10" w:rsidRPr="00C91D10" w:rsidTr="00004FC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r>
      <w:tr w:rsidR="00C91D10" w:rsidRPr="00C91D10" w:rsidTr="00004FC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C91D10" w:rsidRDefault="0096485F" w:rsidP="0096485F">
            <w:pPr>
              <w:jc w:val="center"/>
              <w:textAlignment w:val="baseline"/>
              <w:rPr>
                <w:rFonts w:ascii="Liberation Serif" w:hAnsi="Liberation Serif"/>
                <w:lang w:eastAsia="ru-RU"/>
              </w:rPr>
            </w:pPr>
            <w:r w:rsidRPr="00C91D10">
              <w:rPr>
                <w:rFonts w:ascii="Liberation Serif" w:hAnsi="Liberation Serif"/>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C91D10" w:rsidRDefault="0096485F" w:rsidP="0096485F">
            <w:pPr>
              <w:jc w:val="center"/>
              <w:textAlignment w:val="baseline"/>
              <w:rPr>
                <w:rFonts w:ascii="Liberation Serif" w:hAnsi="Liberation Serif"/>
                <w:lang w:eastAsia="ru-RU"/>
              </w:rPr>
            </w:pPr>
            <w:r w:rsidRPr="00C91D10">
              <w:rPr>
                <w:rFonts w:ascii="Liberation Serif" w:hAnsi="Liberation Serif"/>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r>
      <w:tr w:rsidR="00C91D10" w:rsidRPr="00C91D10" w:rsidTr="00004FC4">
        <w:trPr>
          <w:gridAfter w:val="2"/>
          <w:wAfter w:w="108" w:type="dxa"/>
          <w:trHeight w:val="15"/>
        </w:trPr>
        <w:tc>
          <w:tcPr>
            <w:tcW w:w="5171" w:type="dxa"/>
            <w:gridSpan w:val="4"/>
            <w:tcBorders>
              <w:top w:val="nil"/>
              <w:left w:val="nil"/>
              <w:bottom w:val="nil"/>
              <w:right w:val="nil"/>
            </w:tcBorders>
            <w:shd w:val="clear" w:color="auto" w:fill="auto"/>
            <w:hideMark/>
          </w:tcPr>
          <w:p w:rsidR="0096485F" w:rsidRPr="00C91D10" w:rsidRDefault="0096485F" w:rsidP="0096485F">
            <w:pPr>
              <w:rPr>
                <w:rFonts w:ascii="Liberation Serif" w:hAnsi="Liberation Serif" w:cs="Arial"/>
                <w:lang w:eastAsia="ru-RU"/>
              </w:rPr>
            </w:pPr>
          </w:p>
        </w:tc>
        <w:tc>
          <w:tcPr>
            <w:tcW w:w="4580" w:type="dxa"/>
            <w:gridSpan w:val="5"/>
            <w:tcBorders>
              <w:top w:val="nil"/>
              <w:left w:val="nil"/>
              <w:bottom w:val="nil"/>
              <w:right w:val="nil"/>
            </w:tcBorders>
            <w:shd w:val="clear" w:color="auto" w:fill="auto"/>
            <w:hideMark/>
          </w:tcPr>
          <w:p w:rsidR="0096485F" w:rsidRPr="00C91D10" w:rsidRDefault="0096485F" w:rsidP="0096485F">
            <w:pPr>
              <w:rPr>
                <w:rFonts w:ascii="Liberation Serif" w:hAnsi="Liberation Serif"/>
                <w:lang w:eastAsia="ru-RU"/>
              </w:rPr>
            </w:pPr>
          </w:p>
        </w:tc>
      </w:tr>
      <w:tr w:rsidR="00C91D10" w:rsidRPr="00C91D10"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C91D10" w:rsidRDefault="0096485F" w:rsidP="0096485F">
            <w:pPr>
              <w:jc w:val="center"/>
              <w:textAlignment w:val="baseline"/>
              <w:rPr>
                <w:rFonts w:ascii="Liberation Serif" w:hAnsi="Liberation Serif"/>
                <w:lang w:eastAsia="ru-RU"/>
              </w:rPr>
            </w:pPr>
            <w:r w:rsidRPr="00C91D10">
              <w:rPr>
                <w:rFonts w:ascii="Liberation Serif" w:hAnsi="Liberation Serif"/>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C91D10" w:rsidRDefault="0096485F" w:rsidP="0096485F">
            <w:pPr>
              <w:jc w:val="center"/>
              <w:textAlignment w:val="baseline"/>
              <w:rPr>
                <w:rFonts w:ascii="Liberation Serif" w:hAnsi="Liberation Serif"/>
                <w:lang w:eastAsia="ru-RU"/>
              </w:rPr>
            </w:pPr>
            <w:r w:rsidRPr="00C91D10">
              <w:rPr>
                <w:rFonts w:ascii="Liberation Serif" w:hAnsi="Liberation Serif"/>
                <w:lang w:eastAsia="ru-RU"/>
              </w:rPr>
              <w:t>Значения сведений</w:t>
            </w:r>
          </w:p>
        </w:tc>
      </w:tr>
      <w:tr w:rsidR="00C91D10" w:rsidRPr="00C91D10"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C91D10" w:rsidRDefault="0096485F" w:rsidP="0096485F">
            <w:pPr>
              <w:jc w:val="center"/>
              <w:textAlignment w:val="baseline"/>
              <w:rPr>
                <w:rFonts w:ascii="Liberation Serif" w:hAnsi="Liberation Serif"/>
                <w:lang w:eastAsia="ru-RU"/>
              </w:rPr>
            </w:pPr>
            <w:r w:rsidRPr="00C91D10">
              <w:rPr>
                <w:rFonts w:ascii="Liberation Serif" w:hAnsi="Liberation Serif"/>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C91D10" w:rsidRDefault="0096485F" w:rsidP="0096485F">
            <w:pPr>
              <w:jc w:val="center"/>
              <w:textAlignment w:val="baseline"/>
              <w:rPr>
                <w:rFonts w:ascii="Liberation Serif" w:hAnsi="Liberation Serif"/>
                <w:lang w:eastAsia="ru-RU"/>
              </w:rPr>
            </w:pPr>
            <w:r w:rsidRPr="00C91D10">
              <w:rPr>
                <w:rFonts w:ascii="Liberation Serif" w:hAnsi="Liberation Serif"/>
                <w:lang w:eastAsia="ru-RU"/>
              </w:rPr>
              <w:t>2</w:t>
            </w:r>
          </w:p>
        </w:tc>
      </w:tr>
      <w:tr w:rsidR="00C91D10" w:rsidRPr="00C91D10"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r>
      <w:tr w:rsidR="00C91D10" w:rsidRPr="00C91D10"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r>
    </w:tbl>
    <w:p w:rsidR="0096485F" w:rsidRPr="00C91D10" w:rsidRDefault="0096485F" w:rsidP="0096485F">
      <w:pPr>
        <w:shd w:val="clear" w:color="auto" w:fill="FFFFFF"/>
        <w:ind w:firstLine="480"/>
        <w:textAlignment w:val="baseline"/>
        <w:rPr>
          <w:rFonts w:ascii="Liberation Serif" w:hAnsi="Liberation Serif" w:cs="Arial"/>
          <w:lang w:eastAsia="ru-RU"/>
        </w:rPr>
      </w:pPr>
      <w:r w:rsidRPr="00C91D10">
        <w:rPr>
          <w:rFonts w:ascii="Liberation Serif" w:hAnsi="Liberation Serif" w:cs="Arial"/>
          <w:lang w:eastAsia="ru-RU"/>
        </w:rPr>
        <w:br/>
      </w:r>
    </w:p>
    <w:p w:rsidR="0096485F" w:rsidRPr="00C91D10" w:rsidRDefault="0096485F" w:rsidP="0096485F">
      <w:pPr>
        <w:shd w:val="clear" w:color="auto" w:fill="FFFFFF"/>
        <w:spacing w:after="240"/>
        <w:jc w:val="center"/>
        <w:textAlignment w:val="baseline"/>
        <w:outlineLvl w:val="3"/>
        <w:rPr>
          <w:rFonts w:ascii="Liberation Serif" w:hAnsi="Liberation Serif" w:cs="Arial"/>
          <w:b/>
          <w:bCs/>
          <w:lang w:eastAsia="ru-RU"/>
        </w:rPr>
      </w:pPr>
      <w:r w:rsidRPr="00C91D10">
        <w:rPr>
          <w:rFonts w:ascii="Liberation Serif" w:hAnsi="Liberation Serif" w:cs="Arial"/>
          <w:b/>
          <w:bCs/>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075"/>
        <w:gridCol w:w="1559"/>
        <w:gridCol w:w="963"/>
        <w:gridCol w:w="370"/>
        <w:gridCol w:w="1830"/>
        <w:gridCol w:w="253"/>
        <w:gridCol w:w="330"/>
        <w:gridCol w:w="2371"/>
      </w:tblGrid>
      <w:tr w:rsidR="00C91D10" w:rsidRPr="00C91D10" w:rsidTr="0096485F">
        <w:trPr>
          <w:trHeight w:val="15"/>
        </w:trPr>
        <w:tc>
          <w:tcPr>
            <w:tcW w:w="4250" w:type="dxa"/>
            <w:gridSpan w:val="2"/>
            <w:tcBorders>
              <w:top w:val="nil"/>
              <w:left w:val="nil"/>
              <w:bottom w:val="nil"/>
              <w:right w:val="nil"/>
            </w:tcBorders>
            <w:shd w:val="clear" w:color="auto" w:fill="auto"/>
            <w:hideMark/>
          </w:tcPr>
          <w:p w:rsidR="0096485F" w:rsidRPr="00C91D10" w:rsidRDefault="0096485F" w:rsidP="0096485F">
            <w:pPr>
              <w:rPr>
                <w:rFonts w:ascii="Liberation Serif" w:hAnsi="Liberation Serif" w:cs="Arial"/>
                <w:lang w:eastAsia="ru-RU"/>
              </w:rPr>
            </w:pPr>
          </w:p>
        </w:tc>
        <w:tc>
          <w:tcPr>
            <w:tcW w:w="3696" w:type="dxa"/>
            <w:gridSpan w:val="3"/>
            <w:tcBorders>
              <w:top w:val="nil"/>
              <w:left w:val="nil"/>
              <w:bottom w:val="nil"/>
              <w:right w:val="nil"/>
            </w:tcBorders>
            <w:shd w:val="clear" w:color="auto" w:fill="auto"/>
            <w:hideMark/>
          </w:tcPr>
          <w:p w:rsidR="0096485F" w:rsidRPr="00C91D10" w:rsidRDefault="0096485F" w:rsidP="0096485F">
            <w:pPr>
              <w:rPr>
                <w:rFonts w:ascii="Liberation Serif" w:hAnsi="Liberation Serif"/>
                <w:lang w:eastAsia="ru-RU"/>
              </w:rPr>
            </w:pPr>
          </w:p>
        </w:tc>
        <w:tc>
          <w:tcPr>
            <w:tcW w:w="3511" w:type="dxa"/>
            <w:gridSpan w:val="3"/>
            <w:tcBorders>
              <w:top w:val="nil"/>
              <w:left w:val="nil"/>
              <w:bottom w:val="nil"/>
              <w:right w:val="nil"/>
            </w:tcBorders>
            <w:shd w:val="clear" w:color="auto" w:fill="auto"/>
            <w:hideMark/>
          </w:tcPr>
          <w:p w:rsidR="0096485F" w:rsidRPr="00C91D10" w:rsidRDefault="0096485F" w:rsidP="0096485F">
            <w:pPr>
              <w:rPr>
                <w:rFonts w:ascii="Liberation Serif" w:hAnsi="Liberation Serif"/>
                <w:lang w:eastAsia="ru-RU"/>
              </w:rPr>
            </w:pPr>
          </w:p>
        </w:tc>
      </w:tr>
      <w:tr w:rsidR="00C91D10" w:rsidRPr="00C91D10"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C91D10" w:rsidRDefault="0096485F" w:rsidP="0096485F">
            <w:pPr>
              <w:jc w:val="center"/>
              <w:textAlignment w:val="baseline"/>
              <w:rPr>
                <w:rFonts w:ascii="Liberation Serif" w:hAnsi="Liberation Serif"/>
                <w:lang w:eastAsia="ru-RU"/>
              </w:rPr>
            </w:pPr>
            <w:r w:rsidRPr="00C91D10">
              <w:rPr>
                <w:rFonts w:ascii="Liberation Serif" w:hAnsi="Liberation Serif"/>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C91D10" w:rsidRDefault="0096485F" w:rsidP="0096485F">
            <w:pPr>
              <w:jc w:val="center"/>
              <w:textAlignment w:val="baseline"/>
              <w:rPr>
                <w:rFonts w:ascii="Liberation Serif" w:hAnsi="Liberation Serif"/>
                <w:lang w:eastAsia="ru-RU"/>
              </w:rPr>
            </w:pPr>
            <w:r w:rsidRPr="00C91D10">
              <w:rPr>
                <w:rFonts w:ascii="Liberation Serif" w:hAnsi="Liberation Serif"/>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C91D10" w:rsidRDefault="0096485F" w:rsidP="0096485F">
            <w:pPr>
              <w:jc w:val="center"/>
              <w:textAlignment w:val="baseline"/>
              <w:rPr>
                <w:rFonts w:ascii="Liberation Serif" w:hAnsi="Liberation Serif"/>
                <w:lang w:eastAsia="ru-RU"/>
              </w:rPr>
            </w:pPr>
            <w:r w:rsidRPr="00C91D10">
              <w:rPr>
                <w:rFonts w:ascii="Liberation Serif" w:hAnsi="Liberation Serif"/>
                <w:lang w:eastAsia="ru-RU"/>
              </w:rPr>
              <w:t>Дата изменения</w:t>
            </w:r>
          </w:p>
        </w:tc>
      </w:tr>
      <w:tr w:rsidR="00C91D10" w:rsidRPr="00C91D10"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C91D10" w:rsidRDefault="0096485F" w:rsidP="0096485F">
            <w:pPr>
              <w:jc w:val="center"/>
              <w:textAlignment w:val="baseline"/>
              <w:rPr>
                <w:rFonts w:ascii="Liberation Serif" w:hAnsi="Liberation Serif"/>
                <w:lang w:eastAsia="ru-RU"/>
              </w:rPr>
            </w:pPr>
            <w:r w:rsidRPr="00C91D10">
              <w:rPr>
                <w:rFonts w:ascii="Liberation Serif" w:hAnsi="Liberation Serif"/>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C91D10" w:rsidRDefault="0096485F" w:rsidP="0096485F">
            <w:pPr>
              <w:jc w:val="center"/>
              <w:textAlignment w:val="baseline"/>
              <w:rPr>
                <w:rFonts w:ascii="Liberation Serif" w:hAnsi="Liberation Serif"/>
                <w:lang w:eastAsia="ru-RU"/>
              </w:rPr>
            </w:pPr>
            <w:r w:rsidRPr="00C91D10">
              <w:rPr>
                <w:rFonts w:ascii="Liberation Serif" w:hAnsi="Liberation Serif"/>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C91D10" w:rsidRDefault="0096485F" w:rsidP="0096485F">
            <w:pPr>
              <w:jc w:val="center"/>
              <w:textAlignment w:val="baseline"/>
              <w:rPr>
                <w:rFonts w:ascii="Liberation Serif" w:hAnsi="Liberation Serif"/>
                <w:lang w:eastAsia="ru-RU"/>
              </w:rPr>
            </w:pPr>
            <w:r w:rsidRPr="00C91D10">
              <w:rPr>
                <w:rFonts w:ascii="Liberation Serif" w:hAnsi="Liberation Serif"/>
                <w:lang w:eastAsia="ru-RU"/>
              </w:rPr>
              <w:t>3</w:t>
            </w:r>
          </w:p>
        </w:tc>
      </w:tr>
      <w:tr w:rsidR="00C91D10" w:rsidRPr="00C91D10"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r>
      <w:tr w:rsidR="00C91D10" w:rsidRPr="00C91D10"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r>
      <w:tr w:rsidR="00C91D10" w:rsidRPr="00C91D10" w:rsidTr="0096485F">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r>
      <w:tr w:rsidR="00C91D10" w:rsidRPr="00C91D10"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C91D10" w:rsidRDefault="0096485F" w:rsidP="0096485F">
            <w:pPr>
              <w:textAlignment w:val="baseline"/>
              <w:rPr>
                <w:rFonts w:ascii="Liberation Serif" w:hAnsi="Liberation Serif"/>
                <w:lang w:eastAsia="ru-RU"/>
              </w:rPr>
            </w:pPr>
            <w:r w:rsidRPr="00C91D10">
              <w:rPr>
                <w:rFonts w:ascii="Liberation Serif" w:hAnsi="Liberation Serif"/>
                <w:lang w:eastAsia="ru-RU"/>
              </w:rPr>
              <w:t>------------------------------------------------------------------------------------------------------------------------------------------------------</w:t>
            </w:r>
          </w:p>
        </w:tc>
      </w:tr>
      <w:tr w:rsidR="00C91D10" w:rsidRPr="00C91D10"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C91D10" w:rsidRDefault="0096485F" w:rsidP="0096485F">
            <w:pPr>
              <w:jc w:val="center"/>
              <w:textAlignment w:val="baseline"/>
              <w:rPr>
                <w:rFonts w:ascii="Liberation Serif" w:hAnsi="Liberation Serif"/>
                <w:lang w:eastAsia="ru-RU"/>
              </w:rPr>
            </w:pPr>
            <w:r w:rsidRPr="00C91D10">
              <w:rPr>
                <w:rFonts w:ascii="Liberation Serif" w:hAnsi="Liberation Serif"/>
                <w:lang w:eastAsia="ru-RU"/>
              </w:rPr>
              <w:t>ОТМЕТКА О ПОДТВЕРЖДЕНИИ СВЕДЕНИЙ,</w:t>
            </w:r>
            <w:r w:rsidRPr="00C91D10">
              <w:rPr>
                <w:rFonts w:ascii="Liberation Serif" w:hAnsi="Liberation Serif"/>
                <w:lang w:eastAsia="ru-RU"/>
              </w:rPr>
              <w:br/>
              <w:t>СОДЕРЖАЩИХСЯ В НАСТОЯЩЕЙ ВЫПИСКЕ</w:t>
            </w:r>
          </w:p>
        </w:tc>
      </w:tr>
      <w:tr w:rsidR="00C91D10" w:rsidRPr="00C91D10" w:rsidTr="0096485F">
        <w:trPr>
          <w:trHeight w:val="15"/>
        </w:trPr>
        <w:tc>
          <w:tcPr>
            <w:tcW w:w="2218" w:type="dxa"/>
            <w:tcBorders>
              <w:top w:val="nil"/>
              <w:left w:val="nil"/>
              <w:bottom w:val="nil"/>
              <w:right w:val="nil"/>
            </w:tcBorders>
            <w:shd w:val="clear" w:color="auto" w:fill="auto"/>
            <w:hideMark/>
          </w:tcPr>
          <w:p w:rsidR="0096485F" w:rsidRPr="00C91D10" w:rsidRDefault="0096485F" w:rsidP="0096485F">
            <w:pPr>
              <w:rPr>
                <w:rFonts w:ascii="Liberation Serif" w:hAnsi="Liberation Serif" w:cs="Arial"/>
                <w:lang w:eastAsia="ru-RU"/>
              </w:rPr>
            </w:pPr>
          </w:p>
        </w:tc>
        <w:tc>
          <w:tcPr>
            <w:tcW w:w="3142" w:type="dxa"/>
            <w:gridSpan w:val="2"/>
            <w:tcBorders>
              <w:top w:val="nil"/>
              <w:left w:val="nil"/>
              <w:bottom w:val="nil"/>
              <w:right w:val="nil"/>
            </w:tcBorders>
            <w:shd w:val="clear" w:color="auto" w:fill="auto"/>
            <w:hideMark/>
          </w:tcPr>
          <w:p w:rsidR="0096485F" w:rsidRPr="00C91D10" w:rsidRDefault="0096485F" w:rsidP="0096485F">
            <w:pPr>
              <w:rPr>
                <w:rFonts w:ascii="Liberation Serif" w:hAnsi="Liberation Serif"/>
                <w:lang w:eastAsia="ru-RU"/>
              </w:rPr>
            </w:pPr>
          </w:p>
        </w:tc>
        <w:tc>
          <w:tcPr>
            <w:tcW w:w="370" w:type="dxa"/>
            <w:tcBorders>
              <w:top w:val="nil"/>
              <w:left w:val="nil"/>
              <w:bottom w:val="nil"/>
              <w:right w:val="nil"/>
            </w:tcBorders>
            <w:shd w:val="clear" w:color="auto" w:fill="auto"/>
            <w:hideMark/>
          </w:tcPr>
          <w:p w:rsidR="0096485F" w:rsidRPr="00C91D10" w:rsidRDefault="0096485F" w:rsidP="0096485F">
            <w:pPr>
              <w:rPr>
                <w:rFonts w:ascii="Liberation Serif" w:hAnsi="Liberation Serif"/>
                <w:lang w:eastAsia="ru-RU"/>
              </w:rPr>
            </w:pPr>
          </w:p>
        </w:tc>
        <w:tc>
          <w:tcPr>
            <w:tcW w:w="2587" w:type="dxa"/>
            <w:gridSpan w:val="2"/>
            <w:tcBorders>
              <w:top w:val="nil"/>
              <w:left w:val="nil"/>
              <w:bottom w:val="nil"/>
              <w:right w:val="nil"/>
            </w:tcBorders>
            <w:shd w:val="clear" w:color="auto" w:fill="auto"/>
            <w:hideMark/>
          </w:tcPr>
          <w:p w:rsidR="0096485F" w:rsidRPr="00C91D10" w:rsidRDefault="0096485F" w:rsidP="0096485F">
            <w:pPr>
              <w:rPr>
                <w:rFonts w:ascii="Liberation Serif" w:hAnsi="Liberation Serif"/>
                <w:lang w:eastAsia="ru-RU"/>
              </w:rPr>
            </w:pPr>
          </w:p>
        </w:tc>
        <w:tc>
          <w:tcPr>
            <w:tcW w:w="370" w:type="dxa"/>
            <w:tcBorders>
              <w:top w:val="nil"/>
              <w:left w:val="nil"/>
              <w:bottom w:val="nil"/>
              <w:right w:val="nil"/>
            </w:tcBorders>
            <w:shd w:val="clear" w:color="auto" w:fill="auto"/>
            <w:hideMark/>
          </w:tcPr>
          <w:p w:rsidR="0096485F" w:rsidRPr="00C91D10" w:rsidRDefault="0096485F" w:rsidP="0096485F">
            <w:pPr>
              <w:rPr>
                <w:rFonts w:ascii="Liberation Serif" w:hAnsi="Liberation Serif"/>
                <w:lang w:eastAsia="ru-RU"/>
              </w:rPr>
            </w:pPr>
          </w:p>
        </w:tc>
        <w:tc>
          <w:tcPr>
            <w:tcW w:w="2772" w:type="dxa"/>
            <w:tcBorders>
              <w:top w:val="nil"/>
              <w:left w:val="nil"/>
              <w:bottom w:val="nil"/>
              <w:right w:val="nil"/>
            </w:tcBorders>
            <w:shd w:val="clear" w:color="auto" w:fill="auto"/>
            <w:hideMark/>
          </w:tcPr>
          <w:p w:rsidR="0096485F" w:rsidRPr="00C91D10" w:rsidRDefault="0096485F" w:rsidP="0096485F">
            <w:pPr>
              <w:rPr>
                <w:rFonts w:ascii="Liberation Serif" w:hAnsi="Liberation Serif"/>
                <w:lang w:eastAsia="ru-RU"/>
              </w:rPr>
            </w:pPr>
          </w:p>
        </w:tc>
      </w:tr>
      <w:tr w:rsidR="00C91D10" w:rsidRPr="00C91D10"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rsidR="0096485F" w:rsidRPr="00C91D10" w:rsidRDefault="0096485F" w:rsidP="0096485F">
            <w:pPr>
              <w:textAlignment w:val="baseline"/>
              <w:rPr>
                <w:rFonts w:ascii="Liberation Serif" w:hAnsi="Liberation Serif"/>
                <w:lang w:eastAsia="ru-RU"/>
              </w:rPr>
            </w:pPr>
            <w:r w:rsidRPr="00C91D10">
              <w:rPr>
                <w:rFonts w:ascii="Liberation Serif" w:hAnsi="Liberation Serif"/>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r>
      <w:tr w:rsidR="0096485F" w:rsidRPr="00C91D10"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rsidR="0096485F" w:rsidRPr="00C91D10" w:rsidRDefault="0096485F" w:rsidP="0096485F">
            <w:pPr>
              <w:textAlignment w:val="baseline"/>
              <w:rPr>
                <w:rFonts w:ascii="Liberation Serif" w:hAnsi="Liberation Serif"/>
                <w:lang w:eastAsia="ru-RU"/>
              </w:rPr>
            </w:pPr>
            <w:r w:rsidRPr="00C91D10">
              <w:rPr>
                <w:rFonts w:ascii="Liberation Serif" w:hAnsi="Liberation Serif"/>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C91D10" w:rsidRDefault="0096485F" w:rsidP="0096485F">
            <w:pPr>
              <w:jc w:val="center"/>
              <w:textAlignment w:val="baseline"/>
              <w:rPr>
                <w:rFonts w:ascii="Liberation Serif" w:hAnsi="Liberation Serif"/>
                <w:lang w:eastAsia="ru-RU"/>
              </w:rPr>
            </w:pPr>
            <w:r w:rsidRPr="00C91D10">
              <w:rPr>
                <w:rFonts w:ascii="Liberation Serif" w:hAnsi="Liberation Serif"/>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C91D10" w:rsidRDefault="0096485F" w:rsidP="0096485F">
            <w:pPr>
              <w:jc w:val="center"/>
              <w:textAlignment w:val="baseline"/>
              <w:rPr>
                <w:rFonts w:ascii="Liberation Serif" w:hAnsi="Liberation Serif"/>
                <w:lang w:eastAsia="ru-RU"/>
              </w:rPr>
            </w:pPr>
            <w:r w:rsidRPr="00C91D10">
              <w:rPr>
                <w:rFonts w:ascii="Liberation Serif" w:hAnsi="Liberation Serif"/>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C91D10" w:rsidRDefault="0096485F" w:rsidP="0096485F">
            <w:pPr>
              <w:rPr>
                <w:rFonts w:ascii="Liberation Serif" w:hAnsi="Liberation Serif"/>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C91D10" w:rsidRDefault="0096485F" w:rsidP="0096485F">
            <w:pPr>
              <w:jc w:val="center"/>
              <w:textAlignment w:val="baseline"/>
              <w:rPr>
                <w:rFonts w:ascii="Liberation Serif" w:hAnsi="Liberation Serif"/>
                <w:lang w:eastAsia="ru-RU"/>
              </w:rPr>
            </w:pPr>
            <w:r w:rsidRPr="00C91D10">
              <w:rPr>
                <w:rFonts w:ascii="Liberation Serif" w:hAnsi="Liberation Serif"/>
                <w:lang w:eastAsia="ru-RU"/>
              </w:rPr>
              <w:t>(расшифровка подписи)</w:t>
            </w:r>
          </w:p>
        </w:tc>
      </w:tr>
    </w:tbl>
    <w:p w:rsidR="0096485F" w:rsidRPr="00C91D10" w:rsidRDefault="0096485F" w:rsidP="0096485F">
      <w:pPr>
        <w:shd w:val="clear" w:color="auto" w:fill="FFFFFF"/>
        <w:ind w:firstLine="480"/>
        <w:textAlignment w:val="baseline"/>
        <w:rPr>
          <w:rFonts w:ascii="Liberation Serif" w:hAnsi="Liberation Serif" w:cs="Arial"/>
          <w:lang w:eastAsia="ru-RU"/>
        </w:rPr>
      </w:pPr>
    </w:p>
    <w:tbl>
      <w:tblPr>
        <w:tblW w:w="0" w:type="auto"/>
        <w:tblCellMar>
          <w:left w:w="0" w:type="dxa"/>
          <w:right w:w="0" w:type="dxa"/>
        </w:tblCellMar>
        <w:tblLook w:val="04A0" w:firstRow="1" w:lastRow="0" w:firstColumn="1" w:lastColumn="0" w:noHBand="0" w:noVBand="1"/>
      </w:tblPr>
      <w:tblGrid>
        <w:gridCol w:w="396"/>
        <w:gridCol w:w="504"/>
        <w:gridCol w:w="523"/>
        <w:gridCol w:w="1247"/>
        <w:gridCol w:w="551"/>
        <w:gridCol w:w="653"/>
        <w:gridCol w:w="5877"/>
      </w:tblGrid>
      <w:tr w:rsidR="00C91D10" w:rsidRPr="00C91D10" w:rsidTr="0096485F">
        <w:trPr>
          <w:trHeight w:val="15"/>
        </w:trPr>
        <w:tc>
          <w:tcPr>
            <w:tcW w:w="370" w:type="dxa"/>
            <w:tcBorders>
              <w:top w:val="nil"/>
              <w:left w:val="nil"/>
              <w:bottom w:val="nil"/>
              <w:right w:val="nil"/>
            </w:tcBorders>
            <w:shd w:val="clear" w:color="auto" w:fill="auto"/>
            <w:hideMark/>
          </w:tcPr>
          <w:p w:rsidR="0096485F" w:rsidRPr="00C91D10" w:rsidRDefault="0096485F" w:rsidP="0096485F">
            <w:pPr>
              <w:rPr>
                <w:rFonts w:ascii="Liberation Serif" w:hAnsi="Liberation Serif" w:cs="Arial"/>
                <w:lang w:eastAsia="ru-RU"/>
              </w:rPr>
            </w:pPr>
          </w:p>
        </w:tc>
        <w:tc>
          <w:tcPr>
            <w:tcW w:w="554" w:type="dxa"/>
            <w:tcBorders>
              <w:top w:val="nil"/>
              <w:left w:val="nil"/>
              <w:bottom w:val="nil"/>
              <w:right w:val="nil"/>
            </w:tcBorders>
            <w:shd w:val="clear" w:color="auto" w:fill="auto"/>
            <w:hideMark/>
          </w:tcPr>
          <w:p w:rsidR="0096485F" w:rsidRPr="00C91D10" w:rsidRDefault="0096485F" w:rsidP="0096485F">
            <w:pPr>
              <w:rPr>
                <w:rFonts w:ascii="Liberation Serif" w:hAnsi="Liberation Serif"/>
                <w:lang w:eastAsia="ru-RU"/>
              </w:rPr>
            </w:pPr>
          </w:p>
        </w:tc>
        <w:tc>
          <w:tcPr>
            <w:tcW w:w="554" w:type="dxa"/>
            <w:tcBorders>
              <w:top w:val="nil"/>
              <w:left w:val="nil"/>
              <w:bottom w:val="nil"/>
              <w:right w:val="nil"/>
            </w:tcBorders>
            <w:shd w:val="clear" w:color="auto" w:fill="auto"/>
            <w:hideMark/>
          </w:tcPr>
          <w:p w:rsidR="0096485F" w:rsidRPr="00C91D10" w:rsidRDefault="0096485F" w:rsidP="0096485F">
            <w:pPr>
              <w:rPr>
                <w:rFonts w:ascii="Liberation Serif" w:hAnsi="Liberation Serif"/>
                <w:lang w:eastAsia="ru-RU"/>
              </w:rPr>
            </w:pPr>
          </w:p>
        </w:tc>
        <w:tc>
          <w:tcPr>
            <w:tcW w:w="1478" w:type="dxa"/>
            <w:tcBorders>
              <w:top w:val="nil"/>
              <w:left w:val="nil"/>
              <w:bottom w:val="nil"/>
              <w:right w:val="nil"/>
            </w:tcBorders>
            <w:shd w:val="clear" w:color="auto" w:fill="auto"/>
            <w:hideMark/>
          </w:tcPr>
          <w:p w:rsidR="0096485F" w:rsidRPr="00C91D10" w:rsidRDefault="0096485F" w:rsidP="0096485F">
            <w:pPr>
              <w:rPr>
                <w:rFonts w:ascii="Liberation Serif" w:hAnsi="Liberation Serif"/>
                <w:lang w:eastAsia="ru-RU"/>
              </w:rPr>
            </w:pPr>
          </w:p>
        </w:tc>
        <w:tc>
          <w:tcPr>
            <w:tcW w:w="554" w:type="dxa"/>
            <w:tcBorders>
              <w:top w:val="nil"/>
              <w:left w:val="nil"/>
              <w:bottom w:val="nil"/>
              <w:right w:val="nil"/>
            </w:tcBorders>
            <w:shd w:val="clear" w:color="auto" w:fill="auto"/>
            <w:hideMark/>
          </w:tcPr>
          <w:p w:rsidR="0096485F" w:rsidRPr="00C91D10" w:rsidRDefault="0096485F" w:rsidP="0096485F">
            <w:pPr>
              <w:rPr>
                <w:rFonts w:ascii="Liberation Serif" w:hAnsi="Liberation Serif"/>
                <w:lang w:eastAsia="ru-RU"/>
              </w:rPr>
            </w:pPr>
          </w:p>
        </w:tc>
        <w:tc>
          <w:tcPr>
            <w:tcW w:w="739" w:type="dxa"/>
            <w:tcBorders>
              <w:top w:val="nil"/>
              <w:left w:val="nil"/>
              <w:bottom w:val="nil"/>
              <w:right w:val="nil"/>
            </w:tcBorders>
            <w:shd w:val="clear" w:color="auto" w:fill="auto"/>
            <w:hideMark/>
          </w:tcPr>
          <w:p w:rsidR="0096485F" w:rsidRPr="00C91D10" w:rsidRDefault="0096485F" w:rsidP="0096485F">
            <w:pPr>
              <w:rPr>
                <w:rFonts w:ascii="Liberation Serif" w:hAnsi="Liberation Serif"/>
                <w:lang w:eastAsia="ru-RU"/>
              </w:rPr>
            </w:pPr>
          </w:p>
        </w:tc>
        <w:tc>
          <w:tcPr>
            <w:tcW w:w="7207" w:type="dxa"/>
            <w:tcBorders>
              <w:top w:val="nil"/>
              <w:left w:val="nil"/>
              <w:bottom w:val="nil"/>
              <w:right w:val="nil"/>
            </w:tcBorders>
            <w:shd w:val="clear" w:color="auto" w:fill="auto"/>
            <w:hideMark/>
          </w:tcPr>
          <w:p w:rsidR="0096485F" w:rsidRPr="00C91D10" w:rsidRDefault="0096485F" w:rsidP="0096485F">
            <w:pPr>
              <w:rPr>
                <w:rFonts w:ascii="Liberation Serif" w:hAnsi="Liberation Serif"/>
                <w:lang w:eastAsia="ru-RU"/>
              </w:rPr>
            </w:pPr>
          </w:p>
        </w:tc>
      </w:tr>
      <w:tr w:rsidR="0096485F" w:rsidRPr="00C91D10" w:rsidTr="0096485F">
        <w:tc>
          <w:tcPr>
            <w:tcW w:w="370" w:type="dxa"/>
            <w:tcBorders>
              <w:top w:val="nil"/>
              <w:left w:val="nil"/>
              <w:bottom w:val="nil"/>
              <w:right w:val="nil"/>
            </w:tcBorders>
            <w:shd w:val="clear" w:color="auto" w:fill="auto"/>
            <w:tcMar>
              <w:top w:w="0" w:type="dxa"/>
              <w:left w:w="149" w:type="dxa"/>
              <w:bottom w:w="0" w:type="dxa"/>
              <w:right w:w="149" w:type="dxa"/>
            </w:tcMar>
            <w:hideMark/>
          </w:tcPr>
          <w:p w:rsidR="0096485F" w:rsidRPr="00C91D10" w:rsidRDefault="0096485F" w:rsidP="0096485F">
            <w:pPr>
              <w:textAlignment w:val="baseline"/>
              <w:rPr>
                <w:rFonts w:ascii="Liberation Serif" w:hAnsi="Liberation Serif"/>
                <w:lang w:eastAsia="ru-RU"/>
              </w:rPr>
            </w:pPr>
            <w:r w:rsidRPr="00C91D10">
              <w:rPr>
                <w:rFonts w:ascii="Liberation Serif" w:hAnsi="Liberation Serif"/>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C91D10" w:rsidRDefault="0096485F" w:rsidP="0096485F">
            <w:pPr>
              <w:rPr>
                <w:rFonts w:ascii="Liberation Serif" w:hAnsi="Liberation Serif"/>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C91D10" w:rsidRDefault="0096485F" w:rsidP="0096485F">
            <w:pPr>
              <w:textAlignment w:val="baseline"/>
              <w:rPr>
                <w:rFonts w:ascii="Liberation Serif" w:hAnsi="Liberation Serif"/>
                <w:lang w:eastAsia="ru-RU"/>
              </w:rPr>
            </w:pPr>
            <w:r w:rsidRPr="00C91D10">
              <w:rPr>
                <w:rFonts w:ascii="Liberation Serif" w:hAnsi="Liberation Serif"/>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C91D10" w:rsidRDefault="0096485F" w:rsidP="0096485F">
            <w:pPr>
              <w:rPr>
                <w:rFonts w:ascii="Liberation Serif" w:hAnsi="Liberation Serif"/>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C91D10" w:rsidRDefault="0096485F" w:rsidP="0096485F">
            <w:pPr>
              <w:textAlignment w:val="baseline"/>
              <w:rPr>
                <w:rFonts w:ascii="Liberation Serif" w:hAnsi="Liberation Serif"/>
                <w:lang w:eastAsia="ru-RU"/>
              </w:rPr>
            </w:pPr>
            <w:r w:rsidRPr="00C91D10">
              <w:rPr>
                <w:rFonts w:ascii="Liberation Serif" w:hAnsi="Liberation Serif"/>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C91D10" w:rsidRDefault="0096485F" w:rsidP="0096485F">
            <w:pPr>
              <w:rPr>
                <w:rFonts w:ascii="Liberation Serif" w:hAnsi="Liberation Serif"/>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96485F" w:rsidRPr="00C91D10" w:rsidRDefault="0096485F" w:rsidP="0096485F">
            <w:pPr>
              <w:textAlignment w:val="baseline"/>
              <w:rPr>
                <w:rFonts w:ascii="Liberation Serif" w:hAnsi="Liberation Serif"/>
                <w:lang w:eastAsia="ru-RU"/>
              </w:rPr>
            </w:pPr>
            <w:r w:rsidRPr="00C91D10">
              <w:rPr>
                <w:rFonts w:ascii="Liberation Serif" w:hAnsi="Liberation Serif"/>
                <w:lang w:eastAsia="ru-RU"/>
              </w:rPr>
              <w:t>г.</w:t>
            </w:r>
          </w:p>
        </w:tc>
      </w:tr>
    </w:tbl>
    <w:p w:rsidR="000F549C" w:rsidRPr="00C91D10" w:rsidRDefault="000F549C" w:rsidP="00DA0E13">
      <w:pPr>
        <w:rPr>
          <w:rFonts w:ascii="Liberation Serif" w:hAnsi="Liberation Serif" w:cs="Arial"/>
          <w:lang w:eastAsia="ru-RU"/>
        </w:rPr>
      </w:pPr>
    </w:p>
    <w:sectPr w:rsidR="000F549C" w:rsidRPr="00C91D10" w:rsidSect="00436F68">
      <w:headerReference w:type="default" r:id="rId9"/>
      <w:pgSz w:w="11906" w:h="16838"/>
      <w:pgMar w:top="709" w:right="851" w:bottom="1134" w:left="130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473" w:rsidRDefault="00B46473" w:rsidP="00971BD4">
      <w:r>
        <w:separator/>
      </w:r>
    </w:p>
  </w:endnote>
  <w:endnote w:type="continuationSeparator" w:id="0">
    <w:p w:rsidR="00B46473" w:rsidRDefault="00B46473" w:rsidP="0097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473" w:rsidRDefault="00B46473" w:rsidP="00971BD4">
      <w:r>
        <w:separator/>
      </w:r>
    </w:p>
  </w:footnote>
  <w:footnote w:type="continuationSeparator" w:id="0">
    <w:p w:rsidR="00B46473" w:rsidRDefault="00B46473" w:rsidP="00971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251"/>
      <w:docPartObj>
        <w:docPartGallery w:val="Page Numbers (Top of Page)"/>
        <w:docPartUnique/>
      </w:docPartObj>
    </w:sdtPr>
    <w:sdtEndPr/>
    <w:sdtContent>
      <w:p w:rsidR="00104D68" w:rsidRDefault="00104D68">
        <w:pPr>
          <w:pStyle w:val="a8"/>
          <w:jc w:val="center"/>
        </w:pPr>
        <w:r>
          <w:fldChar w:fldCharType="begin"/>
        </w:r>
        <w:r>
          <w:instrText>PAGE   \* MERGEFORMAT</w:instrText>
        </w:r>
        <w:r>
          <w:fldChar w:fldCharType="separate"/>
        </w:r>
        <w:r w:rsidR="00FC3604">
          <w:rPr>
            <w:noProof/>
          </w:rPr>
          <w:t>1</w:t>
        </w:r>
        <w:r>
          <w:fldChar w:fldCharType="end"/>
        </w:r>
      </w:p>
    </w:sdtContent>
  </w:sdt>
  <w:p w:rsidR="00104D68" w:rsidRDefault="00104D6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07"/>
    <w:rsid w:val="00003320"/>
    <w:rsid w:val="000043DC"/>
    <w:rsid w:val="00004FC4"/>
    <w:rsid w:val="00007133"/>
    <w:rsid w:val="0001654E"/>
    <w:rsid w:val="0001787D"/>
    <w:rsid w:val="00021776"/>
    <w:rsid w:val="00032E30"/>
    <w:rsid w:val="00037F5B"/>
    <w:rsid w:val="00046A5F"/>
    <w:rsid w:val="00055463"/>
    <w:rsid w:val="000800EA"/>
    <w:rsid w:val="0008258C"/>
    <w:rsid w:val="00091654"/>
    <w:rsid w:val="0009452E"/>
    <w:rsid w:val="000A03B2"/>
    <w:rsid w:val="000A4FA4"/>
    <w:rsid w:val="000A67BA"/>
    <w:rsid w:val="000B5C32"/>
    <w:rsid w:val="000C679F"/>
    <w:rsid w:val="000D5E8A"/>
    <w:rsid w:val="000D6773"/>
    <w:rsid w:val="000E0187"/>
    <w:rsid w:val="000E2DA8"/>
    <w:rsid w:val="000F52B1"/>
    <w:rsid w:val="000F549C"/>
    <w:rsid w:val="000F67F2"/>
    <w:rsid w:val="000F6AC4"/>
    <w:rsid w:val="00101C69"/>
    <w:rsid w:val="00104D68"/>
    <w:rsid w:val="001170C2"/>
    <w:rsid w:val="00121512"/>
    <w:rsid w:val="0013157F"/>
    <w:rsid w:val="0013421A"/>
    <w:rsid w:val="00137D3E"/>
    <w:rsid w:val="001565FD"/>
    <w:rsid w:val="00157C0D"/>
    <w:rsid w:val="00177CEC"/>
    <w:rsid w:val="00182155"/>
    <w:rsid w:val="00186208"/>
    <w:rsid w:val="00187764"/>
    <w:rsid w:val="00193F23"/>
    <w:rsid w:val="00194BD2"/>
    <w:rsid w:val="001A0A7B"/>
    <w:rsid w:val="001A22BD"/>
    <w:rsid w:val="001D15AD"/>
    <w:rsid w:val="001D56E0"/>
    <w:rsid w:val="001F37A5"/>
    <w:rsid w:val="001F482E"/>
    <w:rsid w:val="002106C8"/>
    <w:rsid w:val="002142D4"/>
    <w:rsid w:val="00215FC6"/>
    <w:rsid w:val="002240A7"/>
    <w:rsid w:val="00234139"/>
    <w:rsid w:val="00237BFE"/>
    <w:rsid w:val="00254D1A"/>
    <w:rsid w:val="00275A31"/>
    <w:rsid w:val="00282FDC"/>
    <w:rsid w:val="00285376"/>
    <w:rsid w:val="00291531"/>
    <w:rsid w:val="00296FF5"/>
    <w:rsid w:val="002A28E7"/>
    <w:rsid w:val="002E5D1D"/>
    <w:rsid w:val="002F0965"/>
    <w:rsid w:val="002F1789"/>
    <w:rsid w:val="002F1D0E"/>
    <w:rsid w:val="002F5ABB"/>
    <w:rsid w:val="002F7808"/>
    <w:rsid w:val="00306BAE"/>
    <w:rsid w:val="003121EC"/>
    <w:rsid w:val="003270A9"/>
    <w:rsid w:val="00327965"/>
    <w:rsid w:val="00331BC7"/>
    <w:rsid w:val="003349E8"/>
    <w:rsid w:val="00346A47"/>
    <w:rsid w:val="00347AA8"/>
    <w:rsid w:val="00356513"/>
    <w:rsid w:val="0036188C"/>
    <w:rsid w:val="003740EE"/>
    <w:rsid w:val="003750A8"/>
    <w:rsid w:val="003927F6"/>
    <w:rsid w:val="003A12A4"/>
    <w:rsid w:val="003A2233"/>
    <w:rsid w:val="003A4F01"/>
    <w:rsid w:val="003B700B"/>
    <w:rsid w:val="003D2201"/>
    <w:rsid w:val="003D4101"/>
    <w:rsid w:val="003E6F21"/>
    <w:rsid w:val="00411D72"/>
    <w:rsid w:val="00421EF7"/>
    <w:rsid w:val="00422995"/>
    <w:rsid w:val="00423986"/>
    <w:rsid w:val="004263A8"/>
    <w:rsid w:val="00426588"/>
    <w:rsid w:val="004303AF"/>
    <w:rsid w:val="00436F68"/>
    <w:rsid w:val="00442236"/>
    <w:rsid w:val="004440EE"/>
    <w:rsid w:val="00445001"/>
    <w:rsid w:val="0045134D"/>
    <w:rsid w:val="00463FD6"/>
    <w:rsid w:val="00465F3A"/>
    <w:rsid w:val="00466D27"/>
    <w:rsid w:val="00467F8C"/>
    <w:rsid w:val="0047377F"/>
    <w:rsid w:val="00477979"/>
    <w:rsid w:val="004819D0"/>
    <w:rsid w:val="004847A2"/>
    <w:rsid w:val="004A23FB"/>
    <w:rsid w:val="004A7090"/>
    <w:rsid w:val="004A7E59"/>
    <w:rsid w:val="004B00D5"/>
    <w:rsid w:val="004B4DCE"/>
    <w:rsid w:val="004B6734"/>
    <w:rsid w:val="004C1E3B"/>
    <w:rsid w:val="004D3D27"/>
    <w:rsid w:val="004D4ECA"/>
    <w:rsid w:val="004D73FA"/>
    <w:rsid w:val="004E4AC1"/>
    <w:rsid w:val="004E7656"/>
    <w:rsid w:val="004F76B3"/>
    <w:rsid w:val="004F7C87"/>
    <w:rsid w:val="0051174A"/>
    <w:rsid w:val="00511E79"/>
    <w:rsid w:val="00516346"/>
    <w:rsid w:val="005301BB"/>
    <w:rsid w:val="00530258"/>
    <w:rsid w:val="005321C7"/>
    <w:rsid w:val="005377B3"/>
    <w:rsid w:val="00541848"/>
    <w:rsid w:val="00560582"/>
    <w:rsid w:val="00560AE1"/>
    <w:rsid w:val="00560E4E"/>
    <w:rsid w:val="00565A79"/>
    <w:rsid w:val="00573AB1"/>
    <w:rsid w:val="0057536E"/>
    <w:rsid w:val="005771F5"/>
    <w:rsid w:val="0058383D"/>
    <w:rsid w:val="00584E65"/>
    <w:rsid w:val="0058525E"/>
    <w:rsid w:val="00585650"/>
    <w:rsid w:val="0059008C"/>
    <w:rsid w:val="005904EC"/>
    <w:rsid w:val="005931FE"/>
    <w:rsid w:val="00593283"/>
    <w:rsid w:val="005A7BE2"/>
    <w:rsid w:val="005B087C"/>
    <w:rsid w:val="005B2C56"/>
    <w:rsid w:val="005B33BD"/>
    <w:rsid w:val="005B4FCE"/>
    <w:rsid w:val="005C07F7"/>
    <w:rsid w:val="005D7872"/>
    <w:rsid w:val="005E2524"/>
    <w:rsid w:val="005F310E"/>
    <w:rsid w:val="00611A12"/>
    <w:rsid w:val="00622868"/>
    <w:rsid w:val="00622F68"/>
    <w:rsid w:val="00623453"/>
    <w:rsid w:val="00627EAF"/>
    <w:rsid w:val="00633702"/>
    <w:rsid w:val="00636F00"/>
    <w:rsid w:val="0064038E"/>
    <w:rsid w:val="00643AE6"/>
    <w:rsid w:val="00662D97"/>
    <w:rsid w:val="006A763A"/>
    <w:rsid w:val="006B069A"/>
    <w:rsid w:val="006B7B6C"/>
    <w:rsid w:val="006C27ED"/>
    <w:rsid w:val="006C6D88"/>
    <w:rsid w:val="006E0380"/>
    <w:rsid w:val="006E0FB4"/>
    <w:rsid w:val="006F4AE5"/>
    <w:rsid w:val="006F5D4B"/>
    <w:rsid w:val="00707C9C"/>
    <w:rsid w:val="007142D4"/>
    <w:rsid w:val="007143F8"/>
    <w:rsid w:val="00722C4E"/>
    <w:rsid w:val="00743FD1"/>
    <w:rsid w:val="00747BAE"/>
    <w:rsid w:val="00757EBD"/>
    <w:rsid w:val="00764912"/>
    <w:rsid w:val="007655D8"/>
    <w:rsid w:val="007818CC"/>
    <w:rsid w:val="0078735D"/>
    <w:rsid w:val="007C2373"/>
    <w:rsid w:val="007C7E4D"/>
    <w:rsid w:val="007D2143"/>
    <w:rsid w:val="007D4A8A"/>
    <w:rsid w:val="007F3A32"/>
    <w:rsid w:val="007F5259"/>
    <w:rsid w:val="00801D5D"/>
    <w:rsid w:val="00817451"/>
    <w:rsid w:val="008252B3"/>
    <w:rsid w:val="00832B6D"/>
    <w:rsid w:val="00844476"/>
    <w:rsid w:val="008470FF"/>
    <w:rsid w:val="00850DF2"/>
    <w:rsid w:val="0085257D"/>
    <w:rsid w:val="00852656"/>
    <w:rsid w:val="0086368A"/>
    <w:rsid w:val="00870514"/>
    <w:rsid w:val="00871027"/>
    <w:rsid w:val="00877823"/>
    <w:rsid w:val="008819DA"/>
    <w:rsid w:val="00887E03"/>
    <w:rsid w:val="008A3843"/>
    <w:rsid w:val="008B01ED"/>
    <w:rsid w:val="008B54D8"/>
    <w:rsid w:val="008C54EC"/>
    <w:rsid w:val="008D03F7"/>
    <w:rsid w:val="008D101A"/>
    <w:rsid w:val="008E49AD"/>
    <w:rsid w:val="008E5AA2"/>
    <w:rsid w:val="008F3A20"/>
    <w:rsid w:val="008F5CDA"/>
    <w:rsid w:val="008F7CFE"/>
    <w:rsid w:val="009047E5"/>
    <w:rsid w:val="00906646"/>
    <w:rsid w:val="00911F2C"/>
    <w:rsid w:val="00920645"/>
    <w:rsid w:val="00923176"/>
    <w:rsid w:val="00925E5B"/>
    <w:rsid w:val="009363DD"/>
    <w:rsid w:val="0094277E"/>
    <w:rsid w:val="00943D81"/>
    <w:rsid w:val="00950B64"/>
    <w:rsid w:val="00951C1C"/>
    <w:rsid w:val="009542DE"/>
    <w:rsid w:val="0095577B"/>
    <w:rsid w:val="00961941"/>
    <w:rsid w:val="0096485F"/>
    <w:rsid w:val="00971BD4"/>
    <w:rsid w:val="009724D5"/>
    <w:rsid w:val="009860F7"/>
    <w:rsid w:val="0099453D"/>
    <w:rsid w:val="009B1393"/>
    <w:rsid w:val="009B6230"/>
    <w:rsid w:val="009C479E"/>
    <w:rsid w:val="00A17DD2"/>
    <w:rsid w:val="00A26A6D"/>
    <w:rsid w:val="00A43EB1"/>
    <w:rsid w:val="00A470BC"/>
    <w:rsid w:val="00A55E12"/>
    <w:rsid w:val="00A57198"/>
    <w:rsid w:val="00A648F8"/>
    <w:rsid w:val="00A764E0"/>
    <w:rsid w:val="00A77C53"/>
    <w:rsid w:val="00A86AC7"/>
    <w:rsid w:val="00A92145"/>
    <w:rsid w:val="00A92C48"/>
    <w:rsid w:val="00AA670A"/>
    <w:rsid w:val="00AC15A0"/>
    <w:rsid w:val="00AD3376"/>
    <w:rsid w:val="00AD440A"/>
    <w:rsid w:val="00B011F2"/>
    <w:rsid w:val="00B1469C"/>
    <w:rsid w:val="00B147F6"/>
    <w:rsid w:val="00B177EF"/>
    <w:rsid w:val="00B44048"/>
    <w:rsid w:val="00B44F4C"/>
    <w:rsid w:val="00B46473"/>
    <w:rsid w:val="00B478CE"/>
    <w:rsid w:val="00B56DC4"/>
    <w:rsid w:val="00B73307"/>
    <w:rsid w:val="00B76713"/>
    <w:rsid w:val="00B8132B"/>
    <w:rsid w:val="00B83160"/>
    <w:rsid w:val="00B95BBD"/>
    <w:rsid w:val="00BA06B3"/>
    <w:rsid w:val="00BA5BC1"/>
    <w:rsid w:val="00BA5F86"/>
    <w:rsid w:val="00BB3D07"/>
    <w:rsid w:val="00BB734E"/>
    <w:rsid w:val="00BC0B9A"/>
    <w:rsid w:val="00BC7D6D"/>
    <w:rsid w:val="00BD1361"/>
    <w:rsid w:val="00BD2574"/>
    <w:rsid w:val="00BD27C2"/>
    <w:rsid w:val="00BD32DE"/>
    <w:rsid w:val="00BD63C3"/>
    <w:rsid w:val="00BE134E"/>
    <w:rsid w:val="00C12151"/>
    <w:rsid w:val="00C355DA"/>
    <w:rsid w:val="00C36DDF"/>
    <w:rsid w:val="00C43068"/>
    <w:rsid w:val="00C4526A"/>
    <w:rsid w:val="00C70A8A"/>
    <w:rsid w:val="00C723F6"/>
    <w:rsid w:val="00C73AE4"/>
    <w:rsid w:val="00C756D4"/>
    <w:rsid w:val="00C767A4"/>
    <w:rsid w:val="00C847B2"/>
    <w:rsid w:val="00C91D10"/>
    <w:rsid w:val="00C9771B"/>
    <w:rsid w:val="00CC4BE5"/>
    <w:rsid w:val="00CC4F1E"/>
    <w:rsid w:val="00CC6EF1"/>
    <w:rsid w:val="00CD6387"/>
    <w:rsid w:val="00CD78EF"/>
    <w:rsid w:val="00CE2A80"/>
    <w:rsid w:val="00CE42E3"/>
    <w:rsid w:val="00CE4D51"/>
    <w:rsid w:val="00CE7DA4"/>
    <w:rsid w:val="00CF46B5"/>
    <w:rsid w:val="00D01015"/>
    <w:rsid w:val="00D044BA"/>
    <w:rsid w:val="00D16609"/>
    <w:rsid w:val="00D167CC"/>
    <w:rsid w:val="00D42781"/>
    <w:rsid w:val="00D4513E"/>
    <w:rsid w:val="00D5392A"/>
    <w:rsid w:val="00D5754B"/>
    <w:rsid w:val="00D600CF"/>
    <w:rsid w:val="00D61534"/>
    <w:rsid w:val="00D67FD7"/>
    <w:rsid w:val="00D71714"/>
    <w:rsid w:val="00D83A5A"/>
    <w:rsid w:val="00D966A1"/>
    <w:rsid w:val="00DA0E13"/>
    <w:rsid w:val="00DA3B10"/>
    <w:rsid w:val="00DA7B98"/>
    <w:rsid w:val="00DD419B"/>
    <w:rsid w:val="00DD4C00"/>
    <w:rsid w:val="00DE2A24"/>
    <w:rsid w:val="00DE47C9"/>
    <w:rsid w:val="00DF5AE7"/>
    <w:rsid w:val="00E00A1D"/>
    <w:rsid w:val="00E01FC5"/>
    <w:rsid w:val="00E043F3"/>
    <w:rsid w:val="00E053BF"/>
    <w:rsid w:val="00E20D53"/>
    <w:rsid w:val="00E21494"/>
    <w:rsid w:val="00E25A72"/>
    <w:rsid w:val="00E36399"/>
    <w:rsid w:val="00E44556"/>
    <w:rsid w:val="00E44CA3"/>
    <w:rsid w:val="00E507EB"/>
    <w:rsid w:val="00E52143"/>
    <w:rsid w:val="00E60AE0"/>
    <w:rsid w:val="00E62F9E"/>
    <w:rsid w:val="00E65BEF"/>
    <w:rsid w:val="00E67FE2"/>
    <w:rsid w:val="00E71EBE"/>
    <w:rsid w:val="00E73E02"/>
    <w:rsid w:val="00E81D7F"/>
    <w:rsid w:val="00E81FBC"/>
    <w:rsid w:val="00E9178E"/>
    <w:rsid w:val="00EC7968"/>
    <w:rsid w:val="00EC7C60"/>
    <w:rsid w:val="00ED1401"/>
    <w:rsid w:val="00ED1895"/>
    <w:rsid w:val="00ED75A5"/>
    <w:rsid w:val="00EF1F0A"/>
    <w:rsid w:val="00EF4236"/>
    <w:rsid w:val="00EF5627"/>
    <w:rsid w:val="00F0129E"/>
    <w:rsid w:val="00F204C8"/>
    <w:rsid w:val="00F26CFD"/>
    <w:rsid w:val="00F334B3"/>
    <w:rsid w:val="00F349F1"/>
    <w:rsid w:val="00F47CE6"/>
    <w:rsid w:val="00F53175"/>
    <w:rsid w:val="00F566E4"/>
    <w:rsid w:val="00F6128C"/>
    <w:rsid w:val="00F66A2D"/>
    <w:rsid w:val="00F7253A"/>
    <w:rsid w:val="00F725F6"/>
    <w:rsid w:val="00F831E3"/>
    <w:rsid w:val="00F846B5"/>
    <w:rsid w:val="00F86499"/>
    <w:rsid w:val="00F87189"/>
    <w:rsid w:val="00F87B80"/>
    <w:rsid w:val="00F940BE"/>
    <w:rsid w:val="00FA4D87"/>
    <w:rsid w:val="00FA73CB"/>
    <w:rsid w:val="00FB6818"/>
    <w:rsid w:val="00FC1297"/>
    <w:rsid w:val="00FC25FE"/>
    <w:rsid w:val="00FC3604"/>
    <w:rsid w:val="00FC7BA9"/>
    <w:rsid w:val="00FD6E3F"/>
    <w:rsid w:val="00FE0B7D"/>
    <w:rsid w:val="00FE36B4"/>
    <w:rsid w:val="00FE384F"/>
    <w:rsid w:val="00FE5108"/>
    <w:rsid w:val="00FF2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 w:type="paragraph" w:styleId="a8">
    <w:name w:val="header"/>
    <w:basedOn w:val="a"/>
    <w:link w:val="a9"/>
    <w:uiPriority w:val="99"/>
    <w:unhideWhenUsed/>
    <w:rsid w:val="00971BD4"/>
    <w:pPr>
      <w:tabs>
        <w:tab w:val="center" w:pos="4677"/>
        <w:tab w:val="right" w:pos="9355"/>
      </w:tabs>
    </w:pPr>
  </w:style>
  <w:style w:type="character" w:customStyle="1" w:styleId="a9">
    <w:name w:val="Верхний колонтитул Знак"/>
    <w:basedOn w:val="a0"/>
    <w:link w:val="a8"/>
    <w:uiPriority w:val="99"/>
    <w:rsid w:val="00971BD4"/>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971BD4"/>
    <w:pPr>
      <w:tabs>
        <w:tab w:val="center" w:pos="4677"/>
        <w:tab w:val="right" w:pos="9355"/>
      </w:tabs>
    </w:pPr>
  </w:style>
  <w:style w:type="character" w:customStyle="1" w:styleId="ab">
    <w:name w:val="Нижний колонтитул Знак"/>
    <w:basedOn w:val="a0"/>
    <w:link w:val="aa"/>
    <w:uiPriority w:val="99"/>
    <w:rsid w:val="00971BD4"/>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 w:type="paragraph" w:styleId="a8">
    <w:name w:val="header"/>
    <w:basedOn w:val="a"/>
    <w:link w:val="a9"/>
    <w:uiPriority w:val="99"/>
    <w:unhideWhenUsed/>
    <w:rsid w:val="00971BD4"/>
    <w:pPr>
      <w:tabs>
        <w:tab w:val="center" w:pos="4677"/>
        <w:tab w:val="right" w:pos="9355"/>
      </w:tabs>
    </w:pPr>
  </w:style>
  <w:style w:type="character" w:customStyle="1" w:styleId="a9">
    <w:name w:val="Верхний колонтитул Знак"/>
    <w:basedOn w:val="a0"/>
    <w:link w:val="a8"/>
    <w:uiPriority w:val="99"/>
    <w:rsid w:val="00971BD4"/>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971BD4"/>
    <w:pPr>
      <w:tabs>
        <w:tab w:val="center" w:pos="4677"/>
        <w:tab w:val="right" w:pos="9355"/>
      </w:tabs>
    </w:pPr>
  </w:style>
  <w:style w:type="character" w:customStyle="1" w:styleId="ab">
    <w:name w:val="Нижний колонтитул Знак"/>
    <w:basedOn w:val="a0"/>
    <w:link w:val="aa"/>
    <w:uiPriority w:val="99"/>
    <w:rsid w:val="00971BD4"/>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714425850">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437331107">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750278751">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608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3485E-74ED-4F4D-B488-D56E7F9F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4532</Words>
  <Characters>25837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dc:creator>
  <cp:lastModifiedBy>Михайлова Илона Витальевна</cp:lastModifiedBy>
  <cp:revision>11</cp:revision>
  <cp:lastPrinted>2025-06-20T05:24:00Z</cp:lastPrinted>
  <dcterms:created xsi:type="dcterms:W3CDTF">2024-11-29T11:13:00Z</dcterms:created>
  <dcterms:modified xsi:type="dcterms:W3CDTF">2025-06-20T11:06:00Z</dcterms:modified>
</cp:coreProperties>
</file>