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F8D" w:rsidRDefault="005A2F8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A2F8D" w:rsidRDefault="005A2F8D">
      <w:pPr>
        <w:pStyle w:val="ConsPlusNormal"/>
        <w:jc w:val="both"/>
        <w:outlineLvl w:val="0"/>
      </w:pPr>
    </w:p>
    <w:p w:rsidR="005A2F8D" w:rsidRDefault="005A2F8D">
      <w:pPr>
        <w:pStyle w:val="ConsPlusTitle"/>
        <w:jc w:val="center"/>
        <w:outlineLvl w:val="0"/>
      </w:pPr>
      <w:r>
        <w:t>ПЕРВОУРАЛЬСКАЯ ГОРОДСКАЯ ДУМА</w:t>
      </w:r>
    </w:p>
    <w:p w:rsidR="005A2F8D" w:rsidRDefault="005A2F8D">
      <w:pPr>
        <w:pStyle w:val="ConsPlusTitle"/>
        <w:jc w:val="center"/>
      </w:pPr>
    </w:p>
    <w:p w:rsidR="005A2F8D" w:rsidRDefault="005A2F8D">
      <w:pPr>
        <w:pStyle w:val="ConsPlusTitle"/>
        <w:jc w:val="center"/>
      </w:pPr>
      <w:r>
        <w:t>РЕШЕНИЕ</w:t>
      </w:r>
    </w:p>
    <w:p w:rsidR="005A2F8D" w:rsidRDefault="005A2F8D">
      <w:pPr>
        <w:pStyle w:val="ConsPlusTitle"/>
        <w:jc w:val="center"/>
      </w:pPr>
      <w:r>
        <w:t>от 24 декабря 2015 г. N 374</w:t>
      </w:r>
    </w:p>
    <w:p w:rsidR="005A2F8D" w:rsidRDefault="005A2F8D">
      <w:pPr>
        <w:pStyle w:val="ConsPlusTitle"/>
        <w:jc w:val="center"/>
      </w:pPr>
    </w:p>
    <w:p w:rsidR="005A2F8D" w:rsidRDefault="005A2F8D">
      <w:pPr>
        <w:pStyle w:val="ConsPlusTitle"/>
        <w:jc w:val="center"/>
      </w:pPr>
      <w:r>
        <w:t>ОБ УТВЕРЖДЕНИИ ПОРЯДКА ОПРЕДЕЛЕНИЯ РАЗМЕРА ПЛАТЫ</w:t>
      </w:r>
    </w:p>
    <w:p w:rsidR="005A2F8D" w:rsidRDefault="005A2F8D">
      <w:pPr>
        <w:pStyle w:val="ConsPlusTitle"/>
        <w:jc w:val="center"/>
      </w:pPr>
      <w:r>
        <w:t>ЗА УВЕЛИЧЕНИЕ ПЛОЩАДИ ЗЕМЕЛЬНЫХ УЧАСТКОВ, НАХОДЯЩИХСЯ</w:t>
      </w:r>
    </w:p>
    <w:p w:rsidR="005A2F8D" w:rsidRDefault="005A2F8D">
      <w:pPr>
        <w:pStyle w:val="ConsPlusTitle"/>
        <w:jc w:val="center"/>
      </w:pPr>
      <w:r>
        <w:t>В ЧАСТНОЙ СОБСТВЕННОСТИ, В РЕЗУЛЬТАТЕ ПЕРЕРАСПРЕДЕЛЕНИЯ</w:t>
      </w:r>
    </w:p>
    <w:p w:rsidR="005A2F8D" w:rsidRDefault="005A2F8D">
      <w:pPr>
        <w:pStyle w:val="ConsPlusTitle"/>
        <w:jc w:val="center"/>
      </w:pPr>
      <w:r>
        <w:t>ТАКИХ ЗЕМЕЛЬНЫХ УЧАСТКОВ И ЗЕМЕЛЬНЫХ УЧАСТКОВ,</w:t>
      </w:r>
    </w:p>
    <w:p w:rsidR="005A2F8D" w:rsidRDefault="005A2F8D">
      <w:pPr>
        <w:pStyle w:val="ConsPlusTitle"/>
        <w:jc w:val="center"/>
      </w:pPr>
      <w:r>
        <w:t>НАХОДЯЩИХСЯ В МУНИЦИПАЛЬНОЙ СОБСТВЕННОСТИ</w:t>
      </w:r>
    </w:p>
    <w:p w:rsidR="005A2F8D" w:rsidRDefault="005A2F8D">
      <w:pPr>
        <w:pStyle w:val="ConsPlusTitle"/>
        <w:jc w:val="center"/>
      </w:pPr>
      <w:r>
        <w:t>МУНИЦИПАЛЬНОГО ОКРУГА ПЕРВОУРАЛЬСК</w:t>
      </w:r>
    </w:p>
    <w:p w:rsidR="005A2F8D" w:rsidRDefault="005A2F8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A2F8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F8D" w:rsidRDefault="005A2F8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F8D" w:rsidRDefault="005A2F8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2F8D" w:rsidRDefault="005A2F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2F8D" w:rsidRDefault="005A2F8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Первоуральской городской Думы от 31.10.2024 N 233)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F8D" w:rsidRDefault="005A2F8D">
            <w:pPr>
              <w:pStyle w:val="ConsPlusNormal"/>
            </w:pPr>
          </w:p>
        </w:tc>
      </w:tr>
    </w:tbl>
    <w:p w:rsidR="005A2F8D" w:rsidRDefault="005A2F8D">
      <w:pPr>
        <w:pStyle w:val="ConsPlusNormal"/>
        <w:jc w:val="both"/>
      </w:pPr>
    </w:p>
    <w:p w:rsidR="005A2F8D" w:rsidRDefault="005A2F8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06 октября 2003 года N 131-ФЗ "Об общих принципах организации местного самоуправления в Российской Федерации", в целях реализации </w:t>
      </w:r>
      <w:hyperlink r:id="rId7">
        <w:r>
          <w:rPr>
            <w:color w:val="0000FF"/>
          </w:rPr>
          <w:t>пункта 5 статьи 39.28</w:t>
        </w:r>
      </w:hyperlink>
      <w:r>
        <w:t xml:space="preserve"> Земельного кодекса Российской Федерации, на основании </w:t>
      </w:r>
      <w:hyperlink r:id="rId8">
        <w:r>
          <w:rPr>
            <w:color w:val="0000FF"/>
          </w:rPr>
          <w:t>Устава</w:t>
        </w:r>
      </w:hyperlink>
      <w:r>
        <w:t xml:space="preserve"> муниципального округа Первоуральск Первоуральская городская Дума решила:</w:t>
      </w:r>
    </w:p>
    <w:p w:rsidR="005A2F8D" w:rsidRDefault="005A2F8D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233)</w:t>
      </w:r>
    </w:p>
    <w:p w:rsidR="005A2F8D" w:rsidRDefault="005A2F8D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>
        <w:r>
          <w:rPr>
            <w:color w:val="0000FF"/>
          </w:rPr>
          <w:t>Порядок</w:t>
        </w:r>
      </w:hyperlink>
      <w:r>
        <w:t xml:space="preserve">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муниципального округа Первоуральск (прилагается).</w:t>
      </w:r>
    </w:p>
    <w:p w:rsidR="005A2F8D" w:rsidRDefault="005A2F8D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233)</w:t>
      </w:r>
    </w:p>
    <w:p w:rsidR="005A2F8D" w:rsidRDefault="005A2F8D">
      <w:pPr>
        <w:pStyle w:val="ConsPlusNormal"/>
        <w:spacing w:before="220"/>
        <w:ind w:firstLine="540"/>
        <w:jc w:val="both"/>
      </w:pPr>
      <w:r>
        <w:t>2. Опубликовать настоящее Решение в "Вестнике Первоуральской городской Думы" и обнародовать на сайте Первоуральской городской Думы (</w:t>
      </w:r>
      <w:hyperlink r:id="rId11">
        <w:r>
          <w:rPr>
            <w:color w:val="0000FF"/>
          </w:rPr>
          <w:t>www.prvduma.ru</w:t>
        </w:r>
      </w:hyperlink>
      <w:r>
        <w:t>).</w:t>
      </w:r>
    </w:p>
    <w:p w:rsidR="005A2F8D" w:rsidRDefault="005A2F8D">
      <w:pPr>
        <w:pStyle w:val="ConsPlusNormal"/>
        <w:spacing w:before="220"/>
        <w:ind w:firstLine="540"/>
        <w:jc w:val="both"/>
      </w:pPr>
      <w:r>
        <w:t>3. Контроль исполнения настоящего Решения возложить на Комитет по работе с организациями различных форм собственности Первоуральской городской Думы (Д.Ю. Ярин).</w:t>
      </w:r>
    </w:p>
    <w:p w:rsidR="005A2F8D" w:rsidRDefault="005A2F8D">
      <w:pPr>
        <w:pStyle w:val="ConsPlusNormal"/>
        <w:jc w:val="both"/>
      </w:pPr>
    </w:p>
    <w:p w:rsidR="005A2F8D" w:rsidRDefault="005A2F8D">
      <w:pPr>
        <w:pStyle w:val="ConsPlusNormal"/>
        <w:jc w:val="right"/>
      </w:pPr>
      <w:r>
        <w:t>Глава</w:t>
      </w:r>
    </w:p>
    <w:p w:rsidR="005A2F8D" w:rsidRDefault="005A2F8D">
      <w:pPr>
        <w:pStyle w:val="ConsPlusNormal"/>
        <w:jc w:val="right"/>
      </w:pPr>
      <w:r>
        <w:t>городского округа Первоуральск</w:t>
      </w:r>
    </w:p>
    <w:p w:rsidR="005A2F8D" w:rsidRDefault="005A2F8D">
      <w:pPr>
        <w:pStyle w:val="ConsPlusNormal"/>
        <w:jc w:val="right"/>
      </w:pPr>
      <w:r>
        <w:t>Н.Е.КОЗЛОВ</w:t>
      </w:r>
    </w:p>
    <w:p w:rsidR="005A2F8D" w:rsidRDefault="005A2F8D">
      <w:pPr>
        <w:pStyle w:val="ConsPlusNormal"/>
        <w:jc w:val="both"/>
      </w:pPr>
    </w:p>
    <w:p w:rsidR="005A2F8D" w:rsidRDefault="005A2F8D">
      <w:pPr>
        <w:pStyle w:val="ConsPlusNormal"/>
        <w:jc w:val="both"/>
      </w:pPr>
    </w:p>
    <w:p w:rsidR="005A2F8D" w:rsidRDefault="005A2F8D">
      <w:pPr>
        <w:pStyle w:val="ConsPlusNormal"/>
        <w:jc w:val="both"/>
      </w:pPr>
    </w:p>
    <w:p w:rsidR="005A2F8D" w:rsidRDefault="005A2F8D">
      <w:pPr>
        <w:pStyle w:val="ConsPlusNormal"/>
        <w:jc w:val="both"/>
      </w:pPr>
    </w:p>
    <w:p w:rsidR="005A2F8D" w:rsidRDefault="005A2F8D">
      <w:pPr>
        <w:pStyle w:val="ConsPlusNormal"/>
        <w:jc w:val="both"/>
      </w:pPr>
    </w:p>
    <w:p w:rsidR="005A2F8D" w:rsidRDefault="005A2F8D">
      <w:pPr>
        <w:pStyle w:val="ConsPlusNormal"/>
        <w:jc w:val="right"/>
        <w:outlineLvl w:val="0"/>
      </w:pPr>
      <w:r>
        <w:t>Утвержден</w:t>
      </w:r>
    </w:p>
    <w:p w:rsidR="005A2F8D" w:rsidRDefault="005A2F8D">
      <w:pPr>
        <w:pStyle w:val="ConsPlusNormal"/>
        <w:jc w:val="right"/>
      </w:pPr>
      <w:r>
        <w:t>Решением</w:t>
      </w:r>
    </w:p>
    <w:p w:rsidR="005A2F8D" w:rsidRDefault="005A2F8D">
      <w:pPr>
        <w:pStyle w:val="ConsPlusNormal"/>
        <w:jc w:val="right"/>
      </w:pPr>
      <w:r>
        <w:t>Первоуральской городской Думы</w:t>
      </w:r>
    </w:p>
    <w:p w:rsidR="005A2F8D" w:rsidRDefault="005A2F8D">
      <w:pPr>
        <w:pStyle w:val="ConsPlusNormal"/>
        <w:jc w:val="right"/>
      </w:pPr>
      <w:r>
        <w:t>от 24 декабря 2015 г. N 374</w:t>
      </w:r>
    </w:p>
    <w:p w:rsidR="005A2F8D" w:rsidRDefault="005A2F8D">
      <w:pPr>
        <w:pStyle w:val="ConsPlusNormal"/>
        <w:jc w:val="both"/>
      </w:pPr>
    </w:p>
    <w:p w:rsidR="005A2F8D" w:rsidRDefault="005A2F8D">
      <w:pPr>
        <w:pStyle w:val="ConsPlusTitle"/>
        <w:jc w:val="center"/>
      </w:pPr>
      <w:bookmarkStart w:id="0" w:name="P35"/>
      <w:bookmarkEnd w:id="0"/>
      <w:r>
        <w:t>ПОРЯДОК</w:t>
      </w:r>
    </w:p>
    <w:p w:rsidR="005A2F8D" w:rsidRDefault="005A2F8D">
      <w:pPr>
        <w:pStyle w:val="ConsPlusTitle"/>
        <w:jc w:val="center"/>
      </w:pPr>
      <w:r>
        <w:t>ОПРЕДЕЛЕНИЯ РАЗМЕРА ПЛАТЫ ЗА УВЕЛИЧЕНИЕ ПЛОЩАДИ ЗЕМЕЛЬНЫХ</w:t>
      </w:r>
    </w:p>
    <w:p w:rsidR="005A2F8D" w:rsidRDefault="005A2F8D">
      <w:pPr>
        <w:pStyle w:val="ConsPlusTitle"/>
        <w:jc w:val="center"/>
      </w:pPr>
      <w:r>
        <w:t>УЧАСТКОВ, НАХОДЯЩИХСЯ В ЧАСТНОЙ СОБСТВЕННОСТИ, В РЕЗУЛЬТАТЕ</w:t>
      </w:r>
    </w:p>
    <w:p w:rsidR="005A2F8D" w:rsidRDefault="005A2F8D">
      <w:pPr>
        <w:pStyle w:val="ConsPlusTitle"/>
        <w:jc w:val="center"/>
      </w:pPr>
      <w:r>
        <w:t>ПЕРЕРАСПРЕДЕЛЕНИЯ ТАКИХ ЗЕМЕЛЬНЫХ УЧАСТКОВ И ЗЕМЕЛЬНЫХ</w:t>
      </w:r>
    </w:p>
    <w:p w:rsidR="005A2F8D" w:rsidRDefault="005A2F8D">
      <w:pPr>
        <w:pStyle w:val="ConsPlusTitle"/>
        <w:jc w:val="center"/>
      </w:pPr>
      <w:r>
        <w:t>УЧАСТКОВ, НАХОДЯЩИХСЯ В МУНИЦИПАЛЬНОЙ СОБСТВЕННОСТИ</w:t>
      </w:r>
    </w:p>
    <w:p w:rsidR="005A2F8D" w:rsidRDefault="005A2F8D">
      <w:pPr>
        <w:pStyle w:val="ConsPlusTitle"/>
        <w:jc w:val="center"/>
      </w:pPr>
      <w:r>
        <w:lastRenderedPageBreak/>
        <w:t>МУНИЦИПАЛЬНОГО ОКРУГА ПЕРВОУРАЛЬСК</w:t>
      </w:r>
    </w:p>
    <w:p w:rsidR="005A2F8D" w:rsidRDefault="005A2F8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A2F8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F8D" w:rsidRDefault="005A2F8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F8D" w:rsidRDefault="005A2F8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A2F8D" w:rsidRDefault="005A2F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A2F8D" w:rsidRDefault="005A2F8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Первоуральской городской Думы от 31.10.2024 N 233)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A2F8D" w:rsidRDefault="005A2F8D">
            <w:pPr>
              <w:pStyle w:val="ConsPlusNormal"/>
            </w:pPr>
          </w:p>
        </w:tc>
      </w:tr>
    </w:tbl>
    <w:p w:rsidR="005A2F8D" w:rsidRDefault="005A2F8D">
      <w:pPr>
        <w:pStyle w:val="ConsPlusNormal"/>
        <w:jc w:val="both"/>
      </w:pPr>
    </w:p>
    <w:p w:rsidR="005A2F8D" w:rsidRDefault="005A2F8D">
      <w:pPr>
        <w:pStyle w:val="ConsPlusNormal"/>
        <w:ind w:firstLine="540"/>
        <w:jc w:val="both"/>
      </w:pPr>
      <w:r>
        <w:t>1. Настоящий Порядок устанавливает правила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муниципального округа Первоуральск (далее - размер платы).</w:t>
      </w:r>
    </w:p>
    <w:p w:rsidR="005A2F8D" w:rsidRDefault="005A2F8D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233)</w:t>
      </w:r>
    </w:p>
    <w:p w:rsidR="005A2F8D" w:rsidRDefault="005A2F8D">
      <w:pPr>
        <w:pStyle w:val="ConsPlusNormal"/>
        <w:spacing w:before="220"/>
        <w:ind w:firstLine="540"/>
        <w:jc w:val="both"/>
      </w:pPr>
      <w:r>
        <w:t>2. Размер платы рассчитывается Администрацией муниципального округа Первоуральск (Комитет по управлению имуществом Администрации муниципального округа Первоуральск).</w:t>
      </w:r>
    </w:p>
    <w:p w:rsidR="005A2F8D" w:rsidRDefault="005A2F8D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233)</w:t>
      </w:r>
    </w:p>
    <w:p w:rsidR="005A2F8D" w:rsidRDefault="005A2F8D">
      <w:pPr>
        <w:pStyle w:val="ConsPlusNormal"/>
        <w:spacing w:before="220"/>
        <w:ind w:firstLine="540"/>
        <w:jc w:val="both"/>
      </w:pPr>
      <w:r>
        <w:t xml:space="preserve">3. Размер платы определяется как 15 процентов кадастровой стоимости земельного участка, находящегося в муниципальной собственности муниципального округа Первоуральск,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</w:t>
      </w:r>
      <w:hyperlink w:anchor="P50">
        <w:r>
          <w:rPr>
            <w:color w:val="0000FF"/>
          </w:rPr>
          <w:t>пунктом 4</w:t>
        </w:r>
      </w:hyperlink>
      <w:r>
        <w:t xml:space="preserve"> настоящего Порядка.</w:t>
      </w:r>
      <w:bookmarkStart w:id="1" w:name="_GoBack"/>
      <w:bookmarkEnd w:id="1"/>
    </w:p>
    <w:p w:rsidR="005A2F8D" w:rsidRDefault="005A2F8D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233)</w:t>
      </w:r>
    </w:p>
    <w:p w:rsidR="005A2F8D" w:rsidRDefault="005A2F8D">
      <w:pPr>
        <w:pStyle w:val="ConsPlusNormal"/>
        <w:spacing w:before="220"/>
        <w:ind w:firstLine="540"/>
        <w:jc w:val="both"/>
      </w:pPr>
      <w:bookmarkStart w:id="2" w:name="P50"/>
      <w:bookmarkEnd w:id="2"/>
      <w:r>
        <w:t>4. Размер платы в случае перераспределения земельных участков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 муниципального округа Первоуральск, подлежащей передаче в частную собственность в результате перераспределения земельных участков.</w:t>
      </w:r>
    </w:p>
    <w:p w:rsidR="005A2F8D" w:rsidRDefault="005A2F8D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Решения</w:t>
        </w:r>
      </w:hyperlink>
      <w:r>
        <w:t xml:space="preserve"> Первоуральской городской Думы от 31.10.2024 N 233)</w:t>
      </w:r>
    </w:p>
    <w:p w:rsidR="005A2F8D" w:rsidRDefault="005A2F8D">
      <w:pPr>
        <w:pStyle w:val="ConsPlusNormal"/>
        <w:jc w:val="both"/>
      </w:pPr>
    </w:p>
    <w:p w:rsidR="005A2F8D" w:rsidRDefault="005A2F8D">
      <w:pPr>
        <w:pStyle w:val="ConsPlusNormal"/>
        <w:jc w:val="both"/>
      </w:pPr>
    </w:p>
    <w:p w:rsidR="005A2F8D" w:rsidRDefault="005A2F8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35CD" w:rsidRDefault="00B335CD"/>
    <w:sectPr w:rsidR="00B335CD" w:rsidSect="00A5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F8D"/>
    <w:rsid w:val="004D6BB2"/>
    <w:rsid w:val="00564BBA"/>
    <w:rsid w:val="005A2F8D"/>
    <w:rsid w:val="00826164"/>
    <w:rsid w:val="00B335CD"/>
    <w:rsid w:val="00EA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59C7F-BFC9-4885-8A0A-C56F2602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F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A2F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A2F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5A2F8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A2F8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A2F8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A2F8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A2F8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A2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381782&amp;dst=100009" TargetMode="External"/><Relationship Id="rId13" Type="http://schemas.openxmlformats.org/officeDocument/2006/relationships/hyperlink" Target="https://login.consultant.ru/link/?req=doc&amp;base=RLAW071&amp;n=389214&amp;dst=100009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1376&amp;dst=987" TargetMode="External"/><Relationship Id="rId12" Type="http://schemas.openxmlformats.org/officeDocument/2006/relationships/hyperlink" Target="https://login.consultant.ru/link/?req=doc&amp;base=RLAW071&amp;n=389214&amp;dst=10000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1&amp;n=389214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999" TargetMode="External"/><Relationship Id="rId11" Type="http://schemas.openxmlformats.org/officeDocument/2006/relationships/hyperlink" Target="www.prvduma.ru" TargetMode="External"/><Relationship Id="rId5" Type="http://schemas.openxmlformats.org/officeDocument/2006/relationships/hyperlink" Target="https://login.consultant.ru/link/?req=doc&amp;base=RLAW071&amp;n=389214&amp;dst=100006" TargetMode="External"/><Relationship Id="rId15" Type="http://schemas.openxmlformats.org/officeDocument/2006/relationships/hyperlink" Target="https://login.consultant.ru/link/?req=doc&amp;base=RLAW071&amp;n=389214&amp;dst=100009" TargetMode="External"/><Relationship Id="rId10" Type="http://schemas.openxmlformats.org/officeDocument/2006/relationships/hyperlink" Target="https://login.consultant.ru/link/?req=doc&amp;base=RLAW071&amp;n=389214&amp;dst=10000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1&amp;n=389214&amp;dst=100008" TargetMode="External"/><Relationship Id="rId14" Type="http://schemas.openxmlformats.org/officeDocument/2006/relationships/hyperlink" Target="https://login.consultant.ru/link/?req=doc&amp;base=RLAW071&amp;n=389214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KUIZEM3</dc:creator>
  <cp:lastModifiedBy>Мичурова Мария Васильевна</cp:lastModifiedBy>
  <cp:revision>3</cp:revision>
  <dcterms:created xsi:type="dcterms:W3CDTF">2025-01-31T11:57:00Z</dcterms:created>
  <dcterms:modified xsi:type="dcterms:W3CDTF">2025-04-03T12:03:00Z</dcterms:modified>
</cp:coreProperties>
</file>