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Pr="00494651" w:rsidRDefault="00AD5513" w:rsidP="00465B16">
            <w:pPr>
              <w:pStyle w:val="af5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</w:rPr>
            </w:pPr>
            <w:r w:rsidRPr="00494651">
              <w:rPr>
                <w:rFonts w:ascii="Liberation Serif" w:hAnsi="Liberation Serif"/>
              </w:rPr>
              <w:t xml:space="preserve">О внесении изменений в </w:t>
            </w:r>
            <w:r w:rsidR="00483154" w:rsidRPr="00494651">
              <w:rPr>
                <w:rFonts w:ascii="Liberation Serif" w:hAnsi="Liberation Serif"/>
              </w:rPr>
              <w:t>постановление</w:t>
            </w:r>
            <w:r w:rsidR="00494651" w:rsidRPr="00494651">
              <w:rPr>
                <w:rFonts w:ascii="Liberation Serif" w:hAnsi="Liberation Serif"/>
              </w:rPr>
              <w:br/>
            </w:r>
            <w:r w:rsidRPr="00494651">
              <w:rPr>
                <w:rFonts w:ascii="Liberation Serif" w:hAnsi="Liberation Serif"/>
              </w:rPr>
              <w:t xml:space="preserve">Администрации городского округа Первоуральск        </w:t>
            </w:r>
            <w:r w:rsidR="00465B16">
              <w:rPr>
                <w:rFonts w:ascii="Liberation Serif" w:hAnsi="Liberation Serif"/>
              </w:rPr>
              <w:t>от 24</w:t>
            </w:r>
            <w:r w:rsidRPr="00494651">
              <w:rPr>
                <w:rFonts w:ascii="Liberation Serif" w:hAnsi="Liberation Serif"/>
              </w:rPr>
              <w:t xml:space="preserve"> </w:t>
            </w:r>
            <w:r w:rsidR="00494651" w:rsidRPr="00494651">
              <w:rPr>
                <w:rFonts w:ascii="Liberation Serif" w:hAnsi="Liberation Serif"/>
              </w:rPr>
              <w:t>апреля</w:t>
            </w:r>
            <w:r w:rsidR="003F7C93" w:rsidRPr="00494651">
              <w:rPr>
                <w:rFonts w:ascii="Liberation Serif" w:hAnsi="Liberation Serif"/>
              </w:rPr>
              <w:t xml:space="preserve"> 202</w:t>
            </w:r>
            <w:r w:rsidR="00465B16">
              <w:rPr>
                <w:rFonts w:ascii="Liberation Serif" w:hAnsi="Liberation Serif"/>
              </w:rPr>
              <w:t>4</w:t>
            </w:r>
            <w:r w:rsidRPr="00494651">
              <w:rPr>
                <w:rFonts w:ascii="Liberation Serif" w:hAnsi="Liberation Serif"/>
              </w:rPr>
              <w:t xml:space="preserve"> года № </w:t>
            </w:r>
            <w:r w:rsidR="00494651" w:rsidRPr="00494651">
              <w:rPr>
                <w:rFonts w:ascii="Liberation Serif" w:hAnsi="Liberation Serif"/>
              </w:rPr>
              <w:t>10</w:t>
            </w:r>
            <w:r w:rsidR="00465B16">
              <w:rPr>
                <w:rFonts w:ascii="Liberation Serif" w:hAnsi="Liberation Serif"/>
              </w:rPr>
              <w:t>74</w:t>
            </w:r>
            <w:r w:rsidR="00483154" w:rsidRPr="00494651">
              <w:rPr>
                <w:rFonts w:ascii="Liberation Serif" w:hAnsi="Liberation Serif"/>
              </w:rPr>
              <w:t xml:space="preserve"> </w:t>
            </w:r>
            <w:r w:rsidR="00465B16">
              <w:rPr>
                <w:rFonts w:ascii="Liberation Serif" w:hAnsi="Liberation Serif"/>
              </w:rPr>
              <w:t>«</w:t>
            </w:r>
            <w:r w:rsidR="00465B16" w:rsidRPr="00465B16">
              <w:rPr>
                <w:rFonts w:ascii="Liberation Serif" w:hAnsi="Liberation Serif"/>
              </w:rPr>
              <w:t>Об организации питания обучающихся в муниципальных общео</w:t>
            </w:r>
            <w:r w:rsidR="00465B16" w:rsidRPr="00465B16">
              <w:rPr>
                <w:rFonts w:ascii="Liberation Serif" w:hAnsi="Liberation Serif"/>
              </w:rPr>
              <w:t>б</w:t>
            </w:r>
            <w:r w:rsidR="00465B16" w:rsidRPr="00465B16">
              <w:rPr>
                <w:rFonts w:ascii="Liberation Serif" w:hAnsi="Liberation Serif"/>
              </w:rPr>
              <w:t>разовательных организациях городского округа Первоуральск в 2024/2025 учебном год</w:t>
            </w:r>
            <w:r w:rsidR="00465B16">
              <w:rPr>
                <w:rFonts w:ascii="Liberation Serif" w:hAnsi="Liberation Serif"/>
              </w:rPr>
              <w:t>у»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250E45">
      <w:pPr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>
        <w:rPr>
          <w:rFonts w:ascii="Liberation Serif" w:hAnsi="Liberation Serif"/>
        </w:rPr>
        <w:t xml:space="preserve">руководствуясь </w:t>
      </w:r>
      <w:r w:rsidR="00EE3FA5" w:rsidRPr="00C85DA8">
        <w:rPr>
          <w:rFonts w:ascii="Liberation Serif" w:hAnsi="Liberation Serif"/>
        </w:rPr>
        <w:t>Устав</w:t>
      </w:r>
      <w:r>
        <w:rPr>
          <w:rFonts w:ascii="Liberation Serif" w:hAnsi="Liberation Serif"/>
        </w:rPr>
        <w:t>ом</w:t>
      </w:r>
      <w:r w:rsidR="00EE3FA5" w:rsidRPr="00C85DA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proofErr w:type="gramEnd"/>
      <w:r w:rsidR="00EE3FA5" w:rsidRPr="00C85DA8">
        <w:rPr>
          <w:rFonts w:ascii="Liberation Serif" w:hAnsi="Liberation Serif"/>
        </w:rPr>
        <w:t xml:space="preserve"> </w:t>
      </w:r>
      <w:r w:rsidR="00250E45">
        <w:rPr>
          <w:rFonts w:ascii="Liberation Serif" w:hAnsi="Liberation Serif"/>
        </w:rPr>
        <w:t>округа Первоуральск, утвержденным</w:t>
      </w:r>
      <w:r w:rsidR="00EE3FA5" w:rsidRPr="00C85DA8">
        <w:rPr>
          <w:rFonts w:ascii="Liberation Serif" w:hAnsi="Liberation Serif"/>
        </w:rPr>
        <w:t xml:space="preserve"> решением Первоуральского городского Совета от 23 июня 2005 года № 94»,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 xml:space="preserve">Внести в </w:t>
      </w:r>
      <w:r w:rsidR="00257ABA">
        <w:rPr>
          <w:rFonts w:ascii="Liberation Serif" w:hAnsi="Liberation Serif"/>
        </w:rPr>
        <w:t>постановление</w:t>
      </w:r>
      <w:r w:rsidR="00257ABA" w:rsidRPr="00F8158B">
        <w:rPr>
          <w:rFonts w:ascii="Liberation Serif" w:hAnsi="Liberation Serif"/>
        </w:rPr>
        <w:t xml:space="preserve"> Администрации городского округа</w:t>
      </w:r>
      <w:r w:rsidR="00257ABA">
        <w:rPr>
          <w:rFonts w:ascii="Liberation Serif" w:hAnsi="Liberation Serif"/>
        </w:rPr>
        <w:t xml:space="preserve"> </w:t>
      </w:r>
      <w:r w:rsidR="00257ABA" w:rsidRPr="00F8158B">
        <w:rPr>
          <w:rFonts w:ascii="Liberation Serif" w:hAnsi="Liberation Serif"/>
        </w:rPr>
        <w:t>Первоуральск</w:t>
      </w:r>
      <w:r w:rsidR="00257ABA">
        <w:rPr>
          <w:rFonts w:ascii="Liberation Serif" w:hAnsi="Liberation Serif"/>
        </w:rPr>
        <w:br/>
      </w:r>
      <w:r w:rsidR="00465B16">
        <w:rPr>
          <w:rFonts w:ascii="Liberation Serif" w:hAnsi="Liberation Serif"/>
        </w:rPr>
        <w:t>от 24 апреля 2024 года № 1074</w:t>
      </w:r>
      <w:r w:rsidR="006C5A62" w:rsidRPr="00494651">
        <w:rPr>
          <w:rFonts w:ascii="Liberation Serif" w:hAnsi="Liberation Serif"/>
        </w:rPr>
        <w:t xml:space="preserve"> «</w:t>
      </w:r>
      <w:r w:rsidR="00465B16" w:rsidRPr="00465B16">
        <w:rPr>
          <w:rFonts w:ascii="Liberation Serif" w:hAnsi="Liberation Serif"/>
        </w:rPr>
        <w:t>Об организации питания обучающихся в муниципальных общеобразовательных</w:t>
      </w:r>
      <w:r w:rsidR="00FE699B">
        <w:rPr>
          <w:rFonts w:ascii="Liberation Serif" w:hAnsi="Liberation Serif"/>
        </w:rPr>
        <w:t xml:space="preserve"> </w:t>
      </w:r>
      <w:bookmarkStart w:id="0" w:name="_GoBack"/>
      <w:bookmarkEnd w:id="0"/>
      <w:r w:rsidR="00465B16" w:rsidRPr="00465B16">
        <w:rPr>
          <w:rFonts w:ascii="Liberation Serif" w:hAnsi="Liberation Serif"/>
        </w:rPr>
        <w:t xml:space="preserve">организациях городского округа Первоуральск в 2024/2025 </w:t>
      </w:r>
      <w:proofErr w:type="gramStart"/>
      <w:r w:rsidR="00465B16" w:rsidRPr="00465B16">
        <w:rPr>
          <w:rFonts w:ascii="Liberation Serif" w:hAnsi="Liberation Serif"/>
        </w:rPr>
        <w:t>учебном</w:t>
      </w:r>
      <w:proofErr w:type="gramEnd"/>
      <w:r w:rsidR="00465B16" w:rsidRPr="00465B16">
        <w:rPr>
          <w:rFonts w:ascii="Liberation Serif" w:hAnsi="Liberation Serif"/>
        </w:rPr>
        <w:t xml:space="preserve"> год</w:t>
      </w:r>
      <w:r w:rsidR="00465B16">
        <w:rPr>
          <w:rFonts w:ascii="Liberation Serif" w:hAnsi="Liberation Serif"/>
        </w:rPr>
        <w:t>»</w:t>
      </w:r>
      <w:r w:rsidR="00FF2C42" w:rsidRPr="00C85DA8">
        <w:rPr>
          <w:rFonts w:ascii="Liberation Serif" w:hAnsi="Liberation Serif"/>
        </w:rPr>
        <w:t xml:space="preserve">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Pr="00C85DA8" w:rsidRDefault="004B72AF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</w:t>
      </w:r>
      <w:r w:rsidR="00F55CED" w:rsidRPr="00C85DA8">
        <w:rPr>
          <w:rFonts w:ascii="Liberation Serif" w:hAnsi="Liberation Serif"/>
        </w:rPr>
        <w:t>с</w:t>
      </w:r>
      <w:r w:rsidR="00E409EF" w:rsidRPr="00C85DA8">
        <w:rPr>
          <w:rFonts w:ascii="Liberation Serif" w:hAnsi="Liberation Serif"/>
        </w:rPr>
        <w:t xml:space="preserve"> 01 января 2025 года в наименовании настоящего постановления слова «городского округа» заменить с</w:t>
      </w:r>
      <w:r w:rsidR="00250E45">
        <w:rPr>
          <w:rFonts w:ascii="Liberation Serif" w:hAnsi="Liberation Serif"/>
        </w:rPr>
        <w:t>ловами «муниципального округа»;</w:t>
      </w:r>
    </w:p>
    <w:p w:rsidR="00E409EF" w:rsidRPr="00C85DA8" w:rsidRDefault="004B72AF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</w:t>
      </w:r>
      <w:r w:rsidR="00F55CED" w:rsidRPr="00C85DA8">
        <w:rPr>
          <w:rFonts w:ascii="Liberation Serif" w:hAnsi="Liberation Serif"/>
        </w:rPr>
        <w:t>п</w:t>
      </w:r>
      <w:r w:rsidR="00E409EF" w:rsidRPr="00C85DA8">
        <w:rPr>
          <w:rFonts w:ascii="Liberation Serif" w:hAnsi="Liberation Serif"/>
        </w:rPr>
        <w:t xml:space="preserve">о всему тексту настоящего постановления, с 01 января 2025 года, </w:t>
      </w:r>
      <w:r w:rsidR="0049442F" w:rsidRPr="00C85DA8">
        <w:rPr>
          <w:rFonts w:ascii="Liberation Serif" w:hAnsi="Liberation Serif"/>
        </w:rPr>
        <w:t>слова «городской округ» в соответствующем падеже заменить словами «муниципальный округ» в соответствующем падеже</w:t>
      </w:r>
      <w:r w:rsidR="00E7499D" w:rsidRPr="00C85DA8">
        <w:rPr>
          <w:rFonts w:ascii="Liberation Serif" w:hAnsi="Liberation Serif"/>
        </w:rPr>
        <w:t>.</w:t>
      </w:r>
    </w:p>
    <w:p w:rsidR="00EC69C9" w:rsidRPr="00C85DA8" w:rsidRDefault="00250E45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EC69C9">
        <w:rPr>
          <w:rFonts w:ascii="Liberation Serif" w:hAnsi="Liberation Serif"/>
        </w:rPr>
        <w:t xml:space="preserve">. </w:t>
      </w:r>
      <w:r w:rsidRPr="000D71B8">
        <w:rPr>
          <w:rFonts w:ascii="Liberation Serif" w:hAnsi="Liberation Serif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6C5A62">
        <w:rPr>
          <w:rFonts w:ascii="Liberation Serif" w:hAnsi="Liberation Serif"/>
        </w:rPr>
        <w:br/>
      </w:r>
      <w:r w:rsidR="00465B16">
        <w:rPr>
          <w:rFonts w:ascii="Liberation Serif" w:hAnsi="Liberation Serif"/>
        </w:rPr>
        <w:t xml:space="preserve">с </w:t>
      </w:r>
      <w:r w:rsidRPr="000D71B8">
        <w:rPr>
          <w:rFonts w:ascii="Liberation Serif" w:hAnsi="Liberation Serif"/>
        </w:rPr>
        <w:t>1 января 2025 года.</w:t>
      </w:r>
    </w:p>
    <w:p w:rsidR="004B72AF" w:rsidRPr="00C85DA8" w:rsidRDefault="00250E45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814373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250E45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814373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7"/>
      <w:headerReference w:type="first" r:id="rId8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32" w:rsidRDefault="00170132">
      <w:r>
        <w:separator/>
      </w:r>
    </w:p>
  </w:endnote>
  <w:endnote w:type="continuationSeparator" w:id="0">
    <w:p w:rsidR="00170132" w:rsidRDefault="0017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32" w:rsidRDefault="00170132">
      <w:r>
        <w:rPr>
          <w:color w:val="000000"/>
        </w:rPr>
        <w:separator/>
      </w:r>
    </w:p>
  </w:footnote>
  <w:footnote w:type="continuationSeparator" w:id="0">
    <w:p w:rsidR="00170132" w:rsidRDefault="00170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465B16">
      <w:rPr>
        <w:noProof/>
      </w:rPr>
      <w:t>2</w:t>
    </w:r>
    <w:r>
      <w:fldChar w:fldCharType="end"/>
    </w:r>
  </w:p>
  <w:p w:rsidR="00E1026C" w:rsidRDefault="00170132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17013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116B0A"/>
    <w:rsid w:val="001645F2"/>
    <w:rsid w:val="00170132"/>
    <w:rsid w:val="001E313F"/>
    <w:rsid w:val="001F4BAD"/>
    <w:rsid w:val="00250E45"/>
    <w:rsid w:val="00257ABA"/>
    <w:rsid w:val="002F77A7"/>
    <w:rsid w:val="00382F40"/>
    <w:rsid w:val="003C404A"/>
    <w:rsid w:val="003E4F68"/>
    <w:rsid w:val="003F7C93"/>
    <w:rsid w:val="004356BB"/>
    <w:rsid w:val="00465B16"/>
    <w:rsid w:val="00483154"/>
    <w:rsid w:val="00484F55"/>
    <w:rsid w:val="0049442F"/>
    <w:rsid w:val="00494651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C5A62"/>
    <w:rsid w:val="006F23C5"/>
    <w:rsid w:val="006F27E1"/>
    <w:rsid w:val="00715CFA"/>
    <w:rsid w:val="00742E0E"/>
    <w:rsid w:val="0077109D"/>
    <w:rsid w:val="007D35E3"/>
    <w:rsid w:val="0081437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C21131"/>
    <w:rsid w:val="00C85DA8"/>
    <w:rsid w:val="00CE537B"/>
    <w:rsid w:val="00CF2E05"/>
    <w:rsid w:val="00D82872"/>
    <w:rsid w:val="00D953A3"/>
    <w:rsid w:val="00E409EF"/>
    <w:rsid w:val="00E43BDB"/>
    <w:rsid w:val="00E64D95"/>
    <w:rsid w:val="00E7499D"/>
    <w:rsid w:val="00EC2CC1"/>
    <w:rsid w:val="00EC5D04"/>
    <w:rsid w:val="00EC69C9"/>
    <w:rsid w:val="00EE3FA5"/>
    <w:rsid w:val="00F55CED"/>
    <w:rsid w:val="00F76E9C"/>
    <w:rsid w:val="00F8158B"/>
    <w:rsid w:val="00FE699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38</cp:revision>
  <cp:lastPrinted>2024-11-05T07:49:00Z</cp:lastPrinted>
  <dcterms:created xsi:type="dcterms:W3CDTF">2021-11-25T10:25:00Z</dcterms:created>
  <dcterms:modified xsi:type="dcterms:W3CDTF">2025-02-04T04:11:00Z</dcterms:modified>
</cp:coreProperties>
</file>