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7C" w:rsidRPr="004F7CBA" w:rsidRDefault="009B1A7C" w:rsidP="009B1A7C">
      <w:pPr>
        <w:pStyle w:val="ConsPlusTitle"/>
        <w:rPr>
          <w:rFonts w:ascii="Times New Roman" w:hAnsi="Times New Roman" w:cs="Times New Roman"/>
          <w:sz w:val="24"/>
          <w:szCs w:val="24"/>
        </w:rPr>
      </w:pPr>
    </w:p>
    <w:p w:rsidR="00E35E0F" w:rsidRPr="0002796D" w:rsidRDefault="00E35E0F" w:rsidP="00E35E0F">
      <w:pPr>
        <w:tabs>
          <w:tab w:val="left" w:pos="7020"/>
        </w:tabs>
        <w:ind w:right="31"/>
        <w:jc w:val="both"/>
        <w:outlineLvl w:val="0"/>
        <w:rPr>
          <w:rFonts w:ascii="Liberation Serif" w:hAnsi="Liberation Serif"/>
        </w:rPr>
      </w:pPr>
    </w:p>
    <w:tbl>
      <w:tblPr>
        <w:tblW w:w="0" w:type="auto"/>
        <w:tblInd w:w="534" w:type="dxa"/>
        <w:tblLayout w:type="fixed"/>
        <w:tblLook w:val="04A0"/>
      </w:tblPr>
      <w:tblGrid>
        <w:gridCol w:w="4213"/>
        <w:gridCol w:w="4748"/>
      </w:tblGrid>
      <w:tr w:rsidR="00E35E0F" w:rsidRPr="00B42CAE" w:rsidTr="00422075">
        <w:tc>
          <w:tcPr>
            <w:tcW w:w="4213" w:type="dxa"/>
            <w:shd w:val="clear" w:color="auto" w:fill="auto"/>
          </w:tcPr>
          <w:p w:rsidR="00E35E0F" w:rsidRPr="00B42CAE" w:rsidRDefault="00E35E0F" w:rsidP="00422075">
            <w:pPr>
              <w:tabs>
                <w:tab w:val="left" w:pos="7020"/>
              </w:tabs>
              <w:ind w:right="31"/>
              <w:jc w:val="both"/>
              <w:outlineLvl w:val="0"/>
              <w:rPr>
                <w:rFonts w:ascii="Liberation Serif" w:hAnsi="Liberation Serif"/>
              </w:rPr>
            </w:pPr>
            <w:r w:rsidRPr="00B42CAE">
              <w:rPr>
                <w:rFonts w:ascii="Liberation Serif" w:hAnsi="Liberation Serif"/>
                <w:b/>
              </w:rPr>
              <w:t>%REG_DATE%</w:t>
            </w:r>
          </w:p>
        </w:tc>
        <w:tc>
          <w:tcPr>
            <w:tcW w:w="4748" w:type="dxa"/>
            <w:shd w:val="clear" w:color="auto" w:fill="auto"/>
          </w:tcPr>
          <w:p w:rsidR="00E35E0F" w:rsidRPr="00B42CAE" w:rsidRDefault="00E35E0F" w:rsidP="00422075">
            <w:pPr>
              <w:tabs>
                <w:tab w:val="left" w:pos="7020"/>
              </w:tabs>
              <w:ind w:right="31"/>
              <w:jc w:val="right"/>
              <w:outlineLvl w:val="0"/>
              <w:rPr>
                <w:rFonts w:ascii="Liberation Serif" w:hAnsi="Liberation Serif"/>
              </w:rPr>
            </w:pPr>
            <w:r w:rsidRPr="00B42CAE">
              <w:rPr>
                <w:rFonts w:ascii="Liberation Serif" w:hAnsi="Liberation Serif"/>
                <w:b/>
              </w:rPr>
              <w:t>%REG_NUM%</w:t>
            </w:r>
          </w:p>
        </w:tc>
      </w:tr>
    </w:tbl>
    <w:p w:rsidR="00E35E0F" w:rsidRPr="00B42CAE" w:rsidRDefault="00E35E0F" w:rsidP="00E35E0F">
      <w:pPr>
        <w:jc w:val="both"/>
        <w:rPr>
          <w:rFonts w:ascii="Liberation Serif" w:hAnsi="Liberation Serif"/>
        </w:rPr>
      </w:pPr>
    </w:p>
    <w:p w:rsidR="00E35E0F" w:rsidRPr="00B42CAE" w:rsidRDefault="00E35E0F" w:rsidP="00E35E0F">
      <w:pPr>
        <w:jc w:val="both"/>
        <w:rPr>
          <w:rFonts w:ascii="Liberation Serif" w:hAnsi="Liberation Serif"/>
        </w:rPr>
      </w:pPr>
    </w:p>
    <w:p w:rsidR="00E35E0F" w:rsidRPr="00B42CAE" w:rsidRDefault="00E35E0F" w:rsidP="00E35E0F">
      <w:pPr>
        <w:jc w:val="both"/>
        <w:rPr>
          <w:rFonts w:ascii="Liberation Serif" w:hAnsi="Liberation Serif"/>
        </w:rPr>
      </w:pPr>
    </w:p>
    <w:p w:rsidR="00E35E0F" w:rsidRPr="00B42CAE" w:rsidRDefault="00E35E0F" w:rsidP="00E35E0F">
      <w:pPr>
        <w:jc w:val="both"/>
        <w:rPr>
          <w:rFonts w:ascii="Liberation Serif" w:hAnsi="Liberation Serif"/>
        </w:rPr>
      </w:pPr>
    </w:p>
    <w:tbl>
      <w:tblPr>
        <w:tblW w:w="0" w:type="auto"/>
        <w:tblLook w:val="04A0"/>
      </w:tblPr>
      <w:tblGrid>
        <w:gridCol w:w="5274"/>
      </w:tblGrid>
      <w:tr w:rsidR="00E35E0F" w:rsidRPr="00B42CAE" w:rsidTr="00422075">
        <w:trPr>
          <w:trHeight w:val="3423"/>
        </w:trPr>
        <w:tc>
          <w:tcPr>
            <w:tcW w:w="5274" w:type="dxa"/>
            <w:shd w:val="clear" w:color="auto" w:fill="auto"/>
            <w:hideMark/>
          </w:tcPr>
          <w:p w:rsidR="00E35E0F" w:rsidRPr="00B42CAE" w:rsidRDefault="00E35E0F" w:rsidP="00422075">
            <w:pPr>
              <w:tabs>
                <w:tab w:val="left" w:pos="3969"/>
              </w:tabs>
              <w:ind w:right="1026"/>
              <w:jc w:val="both"/>
              <w:rPr>
                <w:rFonts w:ascii="Liberation Serif" w:hAnsi="Liberation Serif"/>
                <w:sz w:val="24"/>
                <w:szCs w:val="24"/>
              </w:rPr>
            </w:pPr>
            <w:r w:rsidRPr="00B42CAE">
              <w:rPr>
                <w:rFonts w:ascii="Liberation Serif" w:hAnsi="Liberation Serif"/>
                <w:sz w:val="24"/>
                <w:szCs w:val="24"/>
              </w:rPr>
              <w:t xml:space="preserve">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Первоуральск о местных налогах и сборах» </w:t>
            </w:r>
          </w:p>
        </w:tc>
      </w:tr>
    </w:tbl>
    <w:p w:rsidR="00E35E0F" w:rsidRPr="00B42CAE" w:rsidRDefault="00E35E0F" w:rsidP="00E35E0F">
      <w:pPr>
        <w:jc w:val="both"/>
        <w:rPr>
          <w:rFonts w:ascii="Liberation Serif" w:hAnsi="Liberation Serif"/>
          <w:sz w:val="24"/>
          <w:szCs w:val="24"/>
        </w:rPr>
      </w:pPr>
    </w:p>
    <w:p w:rsidR="00E35E0F" w:rsidRPr="00B42CAE" w:rsidRDefault="00E35E0F" w:rsidP="00E35E0F">
      <w:pPr>
        <w:jc w:val="both"/>
        <w:rPr>
          <w:rFonts w:ascii="Liberation Serif" w:hAnsi="Liberation Serif"/>
          <w:sz w:val="24"/>
          <w:szCs w:val="24"/>
        </w:rPr>
      </w:pPr>
    </w:p>
    <w:tbl>
      <w:tblPr>
        <w:tblW w:w="0" w:type="auto"/>
        <w:tblLayout w:type="fixed"/>
        <w:tblLook w:val="04A0"/>
      </w:tblPr>
      <w:tblGrid>
        <w:gridCol w:w="9495"/>
      </w:tblGrid>
      <w:tr w:rsidR="00E35E0F" w:rsidRPr="00B42CAE" w:rsidTr="00422075">
        <w:tc>
          <w:tcPr>
            <w:tcW w:w="9495" w:type="dxa"/>
            <w:shd w:val="clear" w:color="auto" w:fill="auto"/>
          </w:tcPr>
          <w:p w:rsidR="00E35E0F" w:rsidRPr="00B42CAE" w:rsidRDefault="00E35E0F" w:rsidP="00B42CAE">
            <w:pPr>
              <w:pStyle w:val="ConsPlusNormal"/>
              <w:ind w:firstLine="540"/>
              <w:jc w:val="both"/>
              <w:rPr>
                <w:rFonts w:ascii="Liberation Serif" w:hAnsi="Liberation Serif"/>
                <w:sz w:val="24"/>
                <w:szCs w:val="24"/>
              </w:rPr>
            </w:pPr>
            <w:r w:rsidRPr="00B42CAE">
              <w:rPr>
                <w:rFonts w:ascii="Liberation Serif" w:hAnsi="Liberation Serif"/>
                <w:sz w:val="24"/>
                <w:szCs w:val="24"/>
              </w:rPr>
              <w:t xml:space="preserve">В соответствии со </w:t>
            </w:r>
            <w:hyperlink r:id="rId6" w:tooltip="&quot;Налоговый кодекс Российской Федерации (часть первая)&quot; от 31.07.1998 N 146-ФЗ (ред. от 10.07.2023) {КонсультантПлюс}">
              <w:r w:rsidRPr="00B42CAE">
                <w:rPr>
                  <w:rFonts w:ascii="Liberation Serif" w:hAnsi="Liberation Serif"/>
                  <w:sz w:val="24"/>
                  <w:szCs w:val="24"/>
                </w:rPr>
                <w:t>статьей 34.2</w:t>
              </w:r>
            </w:hyperlink>
            <w:r w:rsidRPr="00B42CAE">
              <w:rPr>
                <w:rFonts w:ascii="Liberation Serif" w:hAnsi="Liberation Serif"/>
                <w:sz w:val="24"/>
                <w:szCs w:val="24"/>
              </w:rPr>
              <w:t xml:space="preserve"> Налогового кодекса Российской Федерации, Федеральными законами от 6 октября 2003 года </w:t>
            </w:r>
            <w:hyperlink r:id="rId7" w:tooltip="Федеральный закон от 06.10.2003 N 131-ФЗ (ред. от 04.08.2023) &quot;Об общих принципах организации местного самоуправления в Российской Федерации&quot; {КонсультантПлюс}">
              <w:r w:rsidRPr="00B42CAE">
                <w:rPr>
                  <w:rFonts w:ascii="Liberation Serif" w:hAnsi="Liberation Serif"/>
                  <w:sz w:val="24"/>
                  <w:szCs w:val="24"/>
                </w:rPr>
                <w:t>№ 131-ФЗ</w:t>
              </w:r>
            </w:hyperlink>
            <w:r w:rsidRPr="00B42CAE">
              <w:rPr>
                <w:rFonts w:ascii="Liberation Serif" w:hAnsi="Liberation Serif"/>
                <w:sz w:val="24"/>
                <w:szCs w:val="24"/>
              </w:rPr>
              <w:t xml:space="preserve"> «Об общих принципах организации местного самоуправления в Российской Федерации», от 27 июля 2010 года </w:t>
            </w:r>
            <w:hyperlink r:id="rId8" w:tooltip="Федеральный закон от 27.07.2010 N 210-ФЗ (ред. от 04.11.2022) &quot;Об организации предоставления государственных и муниципальных услуг&quot; {КонсультантПлюс}">
              <w:r w:rsidRPr="00B42CAE">
                <w:rPr>
                  <w:rFonts w:ascii="Liberation Serif" w:hAnsi="Liberation Serif"/>
                  <w:sz w:val="24"/>
                  <w:szCs w:val="24"/>
                </w:rPr>
                <w:t>№ 210-ФЗ</w:t>
              </w:r>
            </w:hyperlink>
            <w:r w:rsidRPr="00B42CAE">
              <w:rPr>
                <w:rFonts w:ascii="Liberation Serif" w:hAnsi="Liberation Serif"/>
                <w:sz w:val="24"/>
                <w:szCs w:val="24"/>
              </w:rPr>
              <w:t xml:space="preserve"> «Об организации предоставления государственных и муниципальных услуг», </w:t>
            </w:r>
            <w:hyperlink r:id="rId9" w:tooltip="Постановление Администрации г. Нижний Тагил от 30.06.2011 N 1315 (ред. от 24.01.2019) &quo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
              <w:r w:rsidRPr="00B42CAE">
                <w:rPr>
                  <w:rFonts w:ascii="Liberation Serif" w:hAnsi="Liberation Serif"/>
                  <w:sz w:val="24"/>
                  <w:szCs w:val="24"/>
                </w:rPr>
                <w:t>Постановлением</w:t>
              </w:r>
            </w:hyperlink>
            <w:r w:rsidRPr="00B42CAE">
              <w:rPr>
                <w:rFonts w:ascii="Liberation Serif" w:hAnsi="Liberation Serif"/>
                <w:sz w:val="24"/>
                <w:szCs w:val="24"/>
              </w:rPr>
              <w:t xml:space="preserve"> Главы городского округа Первоуральск от 12.02.2019 </w:t>
            </w:r>
            <w:r w:rsidR="00F12D72" w:rsidRPr="00B42CAE">
              <w:rPr>
                <w:rFonts w:ascii="Liberation Serif" w:hAnsi="Liberation Serif"/>
                <w:sz w:val="24"/>
                <w:szCs w:val="24"/>
              </w:rPr>
              <w:t>№</w:t>
            </w:r>
            <w:r w:rsidRPr="00B42CAE">
              <w:rPr>
                <w:rFonts w:ascii="Liberation Serif" w:hAnsi="Liberation Serif"/>
                <w:sz w:val="24"/>
                <w:szCs w:val="24"/>
              </w:rPr>
              <w:t xml:space="preserve"> 10 </w:t>
            </w:r>
            <w:r w:rsidR="00B42CAE">
              <w:rPr>
                <w:rFonts w:ascii="Liberation Serif" w:hAnsi="Liberation Serif"/>
                <w:sz w:val="24"/>
                <w:szCs w:val="24"/>
              </w:rPr>
              <w:t xml:space="preserve">                            </w:t>
            </w:r>
            <w:r w:rsidRPr="00B42CAE">
              <w:rPr>
                <w:rFonts w:ascii="Liberation Serif" w:hAnsi="Liberation Serif"/>
                <w:sz w:val="24"/>
                <w:szCs w:val="24"/>
              </w:rPr>
              <w:t>«О разработке и утверждении административных регламентов исполнения муниципальных функций, предоставления муниципальных услуг»</w:t>
            </w:r>
          </w:p>
          <w:p w:rsidR="00E35E0F" w:rsidRPr="00B42CAE" w:rsidRDefault="00E35E0F" w:rsidP="00422075">
            <w:pPr>
              <w:ind w:firstLine="709"/>
              <w:jc w:val="both"/>
              <w:rPr>
                <w:rFonts w:ascii="Liberation Serif" w:hAnsi="Liberation Serif"/>
                <w:sz w:val="24"/>
                <w:szCs w:val="24"/>
              </w:rPr>
            </w:pPr>
          </w:p>
        </w:tc>
      </w:tr>
    </w:tbl>
    <w:p w:rsidR="00E35E0F" w:rsidRPr="00B42CAE" w:rsidRDefault="00E35E0F" w:rsidP="00E35E0F">
      <w:pPr>
        <w:jc w:val="both"/>
        <w:rPr>
          <w:rFonts w:ascii="Liberation Serif" w:hAnsi="Liberation Serif"/>
          <w:sz w:val="24"/>
          <w:szCs w:val="24"/>
        </w:rPr>
      </w:pPr>
    </w:p>
    <w:p w:rsidR="00E35E0F" w:rsidRPr="00B42CAE" w:rsidRDefault="00E35E0F" w:rsidP="00E35E0F">
      <w:pPr>
        <w:tabs>
          <w:tab w:val="left" w:pos="8457"/>
        </w:tabs>
        <w:jc w:val="both"/>
        <w:rPr>
          <w:rFonts w:ascii="Liberation Serif" w:hAnsi="Liberation Serif"/>
          <w:sz w:val="24"/>
          <w:szCs w:val="24"/>
        </w:rPr>
      </w:pPr>
    </w:p>
    <w:p w:rsidR="00E35E0F" w:rsidRPr="00B42CAE" w:rsidRDefault="00E35E0F" w:rsidP="00E35E0F">
      <w:pPr>
        <w:jc w:val="both"/>
        <w:rPr>
          <w:rFonts w:ascii="Liberation Serif" w:hAnsi="Liberation Serif"/>
          <w:sz w:val="24"/>
          <w:szCs w:val="24"/>
        </w:rPr>
      </w:pPr>
      <w:r w:rsidRPr="00B42CAE">
        <w:rPr>
          <w:rFonts w:ascii="Liberation Serif" w:hAnsi="Liberation Serif"/>
          <w:sz w:val="24"/>
          <w:szCs w:val="24"/>
        </w:rPr>
        <w:t>ПОСТАНОВЛЯЕТ:</w:t>
      </w:r>
    </w:p>
    <w:p w:rsidR="00E35E0F" w:rsidRPr="00B42CAE" w:rsidRDefault="00E35E0F" w:rsidP="00E35E0F">
      <w:pPr>
        <w:ind w:firstLine="708"/>
        <w:jc w:val="both"/>
        <w:rPr>
          <w:rFonts w:ascii="Liberation Serif" w:hAnsi="Liberation Serif"/>
          <w:sz w:val="24"/>
          <w:szCs w:val="24"/>
        </w:rPr>
      </w:pPr>
      <w:r w:rsidRPr="00B42CAE">
        <w:rPr>
          <w:rFonts w:ascii="Liberation Serif" w:hAnsi="Liberation Serif"/>
          <w:sz w:val="24"/>
          <w:szCs w:val="24"/>
        </w:rPr>
        <w:t xml:space="preserve">1. </w:t>
      </w:r>
      <w:r w:rsidR="00F12D72" w:rsidRPr="00B42CAE">
        <w:rPr>
          <w:rFonts w:ascii="Liberation Serif" w:hAnsi="Liberation Serif"/>
          <w:sz w:val="24"/>
          <w:szCs w:val="24"/>
        </w:rPr>
        <w:t>Утвердить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Первоуральск о местных налогах и сборах» (приложение).</w:t>
      </w:r>
    </w:p>
    <w:p w:rsidR="00E35E0F" w:rsidRPr="00B42CAE" w:rsidRDefault="00F61906" w:rsidP="00F12D72">
      <w:pPr>
        <w:ind w:firstLine="708"/>
        <w:jc w:val="both"/>
        <w:rPr>
          <w:rFonts w:ascii="Liberation Serif" w:hAnsi="Liberation Serif"/>
          <w:sz w:val="24"/>
          <w:szCs w:val="24"/>
        </w:rPr>
      </w:pPr>
      <w:r>
        <w:rPr>
          <w:rFonts w:ascii="Liberation Serif" w:hAnsi="Liberation Serif"/>
          <w:sz w:val="24"/>
          <w:szCs w:val="24"/>
        </w:rPr>
        <w:t>2</w:t>
      </w:r>
      <w:r w:rsidR="00E35E0F" w:rsidRPr="00B42CAE">
        <w:rPr>
          <w:rFonts w:ascii="Liberation Serif" w:hAnsi="Liberation Serif"/>
          <w:sz w:val="24"/>
          <w:szCs w:val="24"/>
        </w:rPr>
        <w:t xml:space="preserve">. </w:t>
      </w:r>
      <w:r w:rsidR="004D1472">
        <w:rPr>
          <w:rFonts w:ascii="Liberation Serif" w:hAnsi="Liberation Serif"/>
          <w:sz w:val="24"/>
          <w:szCs w:val="24"/>
        </w:rPr>
        <w:t xml:space="preserve">Опубликовать настоящее постановление в газете «Вечерний Первоуральск» </w:t>
      </w:r>
      <w:r w:rsidR="0011498B">
        <w:rPr>
          <w:rFonts w:ascii="Liberation Serif" w:hAnsi="Liberation Serif"/>
          <w:sz w:val="24"/>
          <w:szCs w:val="24"/>
        </w:rPr>
        <w:t xml:space="preserve">                 </w:t>
      </w:r>
      <w:r w:rsidR="004D1472">
        <w:rPr>
          <w:rFonts w:ascii="Liberation Serif" w:hAnsi="Liberation Serif"/>
          <w:sz w:val="24"/>
          <w:szCs w:val="24"/>
        </w:rPr>
        <w:t xml:space="preserve">и </w:t>
      </w:r>
      <w:r w:rsidR="00E35E0F" w:rsidRPr="00B42CAE">
        <w:rPr>
          <w:rFonts w:ascii="Liberation Serif" w:hAnsi="Liberation Serif"/>
          <w:sz w:val="24"/>
          <w:szCs w:val="24"/>
        </w:rPr>
        <w:t>разместить на официальном сайте городского округа Первоуральск.</w:t>
      </w:r>
    </w:p>
    <w:p w:rsidR="00E35E0F" w:rsidRPr="00B42CAE" w:rsidRDefault="00F61906" w:rsidP="00E35E0F">
      <w:pPr>
        <w:ind w:firstLine="709"/>
        <w:jc w:val="both"/>
        <w:rPr>
          <w:rFonts w:ascii="Liberation Serif" w:hAnsi="Liberation Serif"/>
          <w:sz w:val="24"/>
          <w:szCs w:val="24"/>
        </w:rPr>
      </w:pPr>
      <w:r>
        <w:rPr>
          <w:rFonts w:ascii="Liberation Serif" w:hAnsi="Liberation Serif"/>
          <w:sz w:val="24"/>
          <w:szCs w:val="24"/>
        </w:rPr>
        <w:t>3</w:t>
      </w:r>
      <w:r w:rsidR="00E35E0F" w:rsidRPr="00B42CAE">
        <w:rPr>
          <w:rFonts w:ascii="Liberation Serif" w:hAnsi="Liberation Serif"/>
          <w:sz w:val="24"/>
          <w:szCs w:val="24"/>
        </w:rPr>
        <w:t xml:space="preserve">. </w:t>
      </w:r>
      <w:r w:rsidR="00E35E0F" w:rsidRPr="00B42CAE">
        <w:rPr>
          <w:rFonts w:ascii="Liberation Serif" w:hAnsi="Liberation Serif"/>
          <w:sz w:val="24"/>
          <w:szCs w:val="24"/>
        </w:rPr>
        <w:tab/>
        <w:t>Контроль за исполнением настоящего постановления возложить на заместителя Главы городского округа Первоуральск по финансово-экономической политике М.Ю. Ярославцеву.</w:t>
      </w:r>
    </w:p>
    <w:p w:rsidR="00E35E0F" w:rsidRPr="00B42CAE" w:rsidRDefault="00E35E0F" w:rsidP="00E35E0F">
      <w:pPr>
        <w:pStyle w:val="a4"/>
        <w:ind w:left="0" w:firstLine="708"/>
        <w:jc w:val="both"/>
        <w:rPr>
          <w:rFonts w:ascii="Liberation Serif" w:hAnsi="Liberation Serif"/>
        </w:rPr>
      </w:pPr>
    </w:p>
    <w:p w:rsidR="00E35E0F" w:rsidRPr="00B42CAE" w:rsidRDefault="00E35E0F" w:rsidP="00E35E0F">
      <w:pPr>
        <w:pStyle w:val="a4"/>
        <w:ind w:left="0" w:firstLine="708"/>
        <w:jc w:val="both"/>
        <w:rPr>
          <w:rFonts w:ascii="Liberation Serif" w:hAnsi="Liberation Serif"/>
        </w:rPr>
      </w:pPr>
    </w:p>
    <w:p w:rsidR="00E35E0F" w:rsidRPr="00B42CAE" w:rsidRDefault="00E35E0F" w:rsidP="00E35E0F">
      <w:pPr>
        <w:pStyle w:val="a4"/>
        <w:ind w:left="0" w:firstLine="708"/>
        <w:jc w:val="both"/>
        <w:rPr>
          <w:rFonts w:ascii="Liberation Serif" w:hAnsi="Liberation Serif"/>
        </w:rPr>
      </w:pPr>
    </w:p>
    <w:p w:rsidR="00E35E0F" w:rsidRPr="00B42CAE" w:rsidRDefault="00E35E0F" w:rsidP="00E35E0F">
      <w:pPr>
        <w:pStyle w:val="a4"/>
        <w:ind w:left="0" w:firstLine="708"/>
        <w:jc w:val="both"/>
        <w:rPr>
          <w:rFonts w:ascii="Liberation Serif" w:hAnsi="Liberation Serif"/>
        </w:rPr>
      </w:pPr>
    </w:p>
    <w:tbl>
      <w:tblPr>
        <w:tblW w:w="9617" w:type="dxa"/>
        <w:tblLook w:val="04A0"/>
      </w:tblPr>
      <w:tblGrid>
        <w:gridCol w:w="6053"/>
        <w:gridCol w:w="3564"/>
      </w:tblGrid>
      <w:tr w:rsidR="00E35E0F" w:rsidRPr="00B42CAE" w:rsidTr="00422075">
        <w:trPr>
          <w:trHeight w:val="467"/>
        </w:trPr>
        <w:tc>
          <w:tcPr>
            <w:tcW w:w="6053" w:type="dxa"/>
            <w:shd w:val="clear" w:color="auto" w:fill="auto"/>
          </w:tcPr>
          <w:p w:rsidR="00E35E0F" w:rsidRPr="00B42CAE" w:rsidRDefault="00E35E0F" w:rsidP="00422075">
            <w:pPr>
              <w:rPr>
                <w:rFonts w:ascii="Liberation Serif" w:hAnsi="Liberation Serif"/>
                <w:sz w:val="24"/>
                <w:szCs w:val="24"/>
              </w:rPr>
            </w:pPr>
            <w:r w:rsidRPr="00B42CAE">
              <w:rPr>
                <w:rFonts w:ascii="Liberation Serif" w:hAnsi="Liberation Serif"/>
                <w:sz w:val="24"/>
                <w:szCs w:val="24"/>
              </w:rPr>
              <w:t xml:space="preserve">Глава городского округа Первоуральск                                      </w:t>
            </w:r>
          </w:p>
        </w:tc>
        <w:tc>
          <w:tcPr>
            <w:tcW w:w="3564" w:type="dxa"/>
            <w:shd w:val="clear" w:color="auto" w:fill="auto"/>
          </w:tcPr>
          <w:p w:rsidR="00E35E0F" w:rsidRPr="00B42CAE" w:rsidRDefault="00E35E0F" w:rsidP="00422075">
            <w:pPr>
              <w:ind w:right="-108"/>
              <w:rPr>
                <w:rFonts w:ascii="Liberation Serif" w:hAnsi="Liberation Serif"/>
                <w:sz w:val="24"/>
                <w:szCs w:val="24"/>
              </w:rPr>
            </w:pPr>
            <w:r w:rsidRPr="00B42CAE">
              <w:rPr>
                <w:rFonts w:ascii="Liberation Serif" w:hAnsi="Liberation Serif"/>
                <w:sz w:val="24"/>
                <w:szCs w:val="24"/>
              </w:rPr>
              <w:t xml:space="preserve">                                     И.В. Кабец                                          </w:t>
            </w:r>
          </w:p>
        </w:tc>
      </w:tr>
    </w:tbl>
    <w:p w:rsidR="00E35E0F" w:rsidRPr="00B42CAE" w:rsidRDefault="00E35E0F" w:rsidP="00E35E0F">
      <w:pPr>
        <w:jc w:val="center"/>
        <w:rPr>
          <w:rFonts w:ascii="Liberation Serif" w:hAnsi="Liberation Serif"/>
          <w:sz w:val="24"/>
          <w:szCs w:val="24"/>
        </w:rPr>
      </w:pPr>
      <w:r w:rsidRPr="00B42CAE">
        <w:rPr>
          <w:rFonts w:ascii="Liberation Serif" w:hAnsi="Liberation Serif"/>
          <w:sz w:val="24"/>
          <w:szCs w:val="24"/>
        </w:rPr>
        <w:t xml:space="preserve">                                       %SIGN_STAMP%</w:t>
      </w:r>
    </w:p>
    <w:p w:rsidR="00E35E0F" w:rsidRPr="00B42CAE" w:rsidRDefault="00E35E0F">
      <w:pPr>
        <w:spacing w:after="200" w:line="276" w:lineRule="auto"/>
        <w:rPr>
          <w:rFonts w:ascii="Liberation Serif" w:hAnsi="Liberation Serif" w:cs="Times New Roman"/>
          <w:b/>
          <w:sz w:val="24"/>
          <w:szCs w:val="24"/>
        </w:rPr>
      </w:pPr>
      <w:r w:rsidRPr="00B42CAE">
        <w:rPr>
          <w:rFonts w:ascii="Liberation Serif" w:hAnsi="Liberation Serif" w:cs="Times New Roman"/>
          <w:sz w:val="24"/>
          <w:szCs w:val="24"/>
        </w:rPr>
        <w:br w:type="page"/>
      </w:r>
    </w:p>
    <w:p w:rsidR="00EC580E" w:rsidRPr="00EC580E" w:rsidRDefault="00EC580E" w:rsidP="00EC580E">
      <w:pPr>
        <w:pStyle w:val="ConsPlusNormal"/>
        <w:jc w:val="right"/>
        <w:outlineLvl w:val="0"/>
        <w:rPr>
          <w:rFonts w:ascii="Liberation Serif" w:hAnsi="Liberation Serif"/>
          <w:sz w:val="24"/>
          <w:szCs w:val="24"/>
        </w:rPr>
      </w:pPr>
      <w:r w:rsidRPr="00EC580E">
        <w:rPr>
          <w:rFonts w:ascii="Liberation Serif" w:hAnsi="Liberation Serif"/>
          <w:sz w:val="24"/>
          <w:szCs w:val="24"/>
        </w:rPr>
        <w:lastRenderedPageBreak/>
        <w:t>Приложение</w:t>
      </w:r>
    </w:p>
    <w:p w:rsidR="00EC580E" w:rsidRPr="00EC580E" w:rsidRDefault="00EC580E" w:rsidP="00EC580E">
      <w:pPr>
        <w:pStyle w:val="ConsPlusNormal"/>
        <w:rPr>
          <w:rFonts w:ascii="Liberation Serif" w:hAnsi="Liberation Serif"/>
          <w:sz w:val="24"/>
          <w:szCs w:val="24"/>
        </w:rPr>
      </w:pPr>
    </w:p>
    <w:p w:rsidR="00EC580E" w:rsidRDefault="00EC580E" w:rsidP="00EC580E">
      <w:pPr>
        <w:pStyle w:val="ConsPlusNormal"/>
        <w:jc w:val="right"/>
        <w:rPr>
          <w:rFonts w:ascii="Liberation Serif" w:hAnsi="Liberation Serif"/>
          <w:sz w:val="24"/>
          <w:szCs w:val="24"/>
        </w:rPr>
      </w:pPr>
      <w:r>
        <w:rPr>
          <w:rFonts w:ascii="Liberation Serif" w:hAnsi="Liberation Serif"/>
          <w:sz w:val="24"/>
          <w:szCs w:val="24"/>
        </w:rPr>
        <w:t>к Постановлению Администрации</w:t>
      </w:r>
    </w:p>
    <w:p w:rsidR="00EC580E" w:rsidRDefault="00EC580E" w:rsidP="00EC580E">
      <w:pPr>
        <w:pStyle w:val="ConsPlusNormal"/>
        <w:jc w:val="right"/>
        <w:rPr>
          <w:rFonts w:ascii="Liberation Serif" w:hAnsi="Liberation Serif"/>
          <w:sz w:val="24"/>
          <w:szCs w:val="24"/>
        </w:rPr>
      </w:pPr>
      <w:r>
        <w:rPr>
          <w:rFonts w:ascii="Liberation Serif" w:hAnsi="Liberation Serif"/>
          <w:sz w:val="24"/>
          <w:szCs w:val="24"/>
        </w:rPr>
        <w:t xml:space="preserve"> городского округа Первоуральск </w:t>
      </w:r>
    </w:p>
    <w:p w:rsidR="00EC580E" w:rsidRPr="00EC580E" w:rsidRDefault="00EC580E" w:rsidP="00EC580E">
      <w:pPr>
        <w:pStyle w:val="ConsPlusNormal"/>
        <w:jc w:val="right"/>
        <w:rPr>
          <w:rFonts w:ascii="Liberation Serif" w:hAnsi="Liberation Serif"/>
          <w:sz w:val="24"/>
          <w:szCs w:val="24"/>
        </w:rPr>
      </w:pPr>
      <w:r>
        <w:rPr>
          <w:rFonts w:ascii="Liberation Serif" w:hAnsi="Liberation Serif"/>
          <w:sz w:val="24"/>
          <w:szCs w:val="24"/>
        </w:rPr>
        <w:t>от__________  №______________</w:t>
      </w:r>
    </w:p>
    <w:p w:rsidR="00EC580E" w:rsidRDefault="00EC580E" w:rsidP="00EC580E">
      <w:pPr>
        <w:pStyle w:val="ConsPlusTitle"/>
        <w:rPr>
          <w:rFonts w:ascii="Liberation Serif" w:hAnsi="Liberation Serif" w:cs="Times New Roman"/>
          <w:sz w:val="24"/>
          <w:szCs w:val="24"/>
        </w:rPr>
      </w:pPr>
    </w:p>
    <w:p w:rsidR="00EC580E" w:rsidRDefault="00EC580E" w:rsidP="001F6433">
      <w:pPr>
        <w:pStyle w:val="ConsPlusTitle"/>
        <w:jc w:val="center"/>
        <w:rPr>
          <w:rFonts w:ascii="Liberation Serif" w:hAnsi="Liberation Serif" w:cs="Times New Roman"/>
          <w:sz w:val="24"/>
          <w:szCs w:val="24"/>
        </w:rPr>
      </w:pP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АДМИНИСТРАТИВНЫЙ РЕГЛАМЕНТ</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 xml:space="preserve">ПРЕДОСТАВЛЕНИЯ МУНИЦИПАЛЬНОЙ УСЛУГИ </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ПРЕДОСТАВЛЕНИЕ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ПИСЬМЕННЫХ РАЗЪЯСНЕНИЙ НАЛОГОПЛАТЕЛЬЩИКАМ</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НАЛОГОВЫМ АГЕНТАМ ПО ВОПРОСАМ ПРИМЕНЕНИЯ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 xml:space="preserve">НОРМАТИВНЫХ ПРАВОВЫХ АКТОВ </w:t>
      </w:r>
      <w:r w:rsidR="00B42CAE">
        <w:rPr>
          <w:rFonts w:ascii="Liberation Serif" w:hAnsi="Liberation Serif" w:cs="Times New Roman"/>
          <w:sz w:val="24"/>
          <w:szCs w:val="24"/>
        </w:rPr>
        <w:t>ГОРОДСКОГО ОКРУГА ПЕРВОУРАЛЬСК</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 МЕСТНЫХ НАЛОГАХ И СБОРАХ</w:t>
      </w:r>
      <w:r w:rsidR="009B1A7C" w:rsidRPr="00B42CAE">
        <w:rPr>
          <w:rFonts w:ascii="Liberation Serif" w:hAnsi="Liberation Serif" w:cs="Times New Roman"/>
          <w:sz w:val="24"/>
          <w:szCs w:val="24"/>
        </w:rPr>
        <w:t>»</w:t>
      </w:r>
    </w:p>
    <w:p w:rsidR="001F6433" w:rsidRPr="00B42CAE" w:rsidRDefault="001F6433" w:rsidP="001F6433">
      <w:pPr>
        <w:pStyle w:val="ConsPlusNormal"/>
        <w:jc w:val="center"/>
        <w:rPr>
          <w:rFonts w:ascii="Liberation Serif" w:hAnsi="Liberation Serif" w:cs="Times New Roman"/>
          <w:sz w:val="24"/>
          <w:szCs w:val="24"/>
        </w:rPr>
      </w:pPr>
    </w:p>
    <w:p w:rsidR="001F6433" w:rsidRPr="00B42CAE" w:rsidRDefault="001F6433" w:rsidP="001F6433">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Раздел 1. ОБЩИЕ ПОЛОЖЕНИЯ</w:t>
      </w:r>
    </w:p>
    <w:p w:rsidR="001F6433" w:rsidRPr="00B42CAE" w:rsidRDefault="001F6433" w:rsidP="001F6433">
      <w:pPr>
        <w:pStyle w:val="ConsPlusNormal"/>
        <w:jc w:val="center"/>
        <w:rPr>
          <w:rFonts w:ascii="Liberation Serif" w:hAnsi="Liberation Serif" w:cs="Times New Roman"/>
          <w:sz w:val="24"/>
          <w:szCs w:val="24"/>
        </w:rPr>
      </w:pPr>
    </w:p>
    <w:p w:rsidR="00F97F6A" w:rsidRPr="00B42CAE" w:rsidRDefault="001F6433" w:rsidP="001F6433">
      <w:pPr>
        <w:jc w:val="center"/>
        <w:rPr>
          <w:rFonts w:ascii="Liberation Serif" w:hAnsi="Liberation Serif" w:cs="Times New Roman"/>
          <w:b/>
          <w:sz w:val="24"/>
          <w:szCs w:val="24"/>
        </w:rPr>
      </w:pPr>
      <w:r w:rsidRPr="00B42CAE">
        <w:rPr>
          <w:rFonts w:ascii="Liberation Serif" w:hAnsi="Liberation Serif" w:cs="Times New Roman"/>
          <w:b/>
          <w:sz w:val="24"/>
          <w:szCs w:val="24"/>
        </w:rPr>
        <w:t>ПРЕДМЕТ РЕГУЛИРОВАНИЯ</w:t>
      </w:r>
    </w:p>
    <w:p w:rsidR="001F6433" w:rsidRPr="00B42CAE" w:rsidRDefault="001F6433" w:rsidP="001F6433">
      <w:pPr>
        <w:jc w:val="center"/>
        <w:rPr>
          <w:rFonts w:ascii="Liberation Serif" w:hAnsi="Liberation Serif" w:cs="Times New Roman"/>
          <w:b/>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Административный регламент предоставления муниципальной услуги </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B42CAE">
        <w:rPr>
          <w:rFonts w:ascii="Liberation Serif" w:hAnsi="Liberation Serif" w:cs="Times New Roman"/>
          <w:sz w:val="24"/>
          <w:szCs w:val="24"/>
        </w:rPr>
        <w:t>городского округа Первоуральск</w:t>
      </w:r>
      <w:r w:rsidRPr="00B42CAE">
        <w:rPr>
          <w:rFonts w:ascii="Liberation Serif" w:hAnsi="Liberation Serif" w:cs="Times New Roman"/>
          <w:sz w:val="24"/>
          <w:szCs w:val="24"/>
        </w:rPr>
        <w:t xml:space="preserve"> </w:t>
      </w:r>
      <w:r w:rsidR="00B42CAE">
        <w:rPr>
          <w:rFonts w:ascii="Liberation Serif" w:hAnsi="Liberation Serif" w:cs="Times New Roman"/>
          <w:sz w:val="24"/>
          <w:szCs w:val="24"/>
        </w:rPr>
        <w:t xml:space="preserve">                 </w:t>
      </w:r>
      <w:r w:rsidRPr="00B42CAE">
        <w:rPr>
          <w:rFonts w:ascii="Liberation Serif" w:hAnsi="Liberation Serif" w:cs="Times New Roman"/>
          <w:sz w:val="24"/>
          <w:szCs w:val="24"/>
        </w:rPr>
        <w:t>о местных налогах и сборах</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(далее - регламент) устанавливает порядок и стандарт предоставления муниципальной услуги </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 xml:space="preserve">Предоставление письменных разъяснений налогоплательщикам </w:t>
      </w:r>
      <w:r w:rsidR="009B1A7C"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и налоговым агентам по вопросам применения нормативных правовых актов </w:t>
      </w:r>
      <w:r w:rsidR="00B42CAE">
        <w:rPr>
          <w:rFonts w:ascii="Liberation Serif" w:hAnsi="Liberation Serif" w:cs="Times New Roman"/>
          <w:sz w:val="24"/>
          <w:szCs w:val="24"/>
        </w:rPr>
        <w:t>городского округа Первоуральск</w:t>
      </w:r>
      <w:r w:rsidRPr="00B42CAE">
        <w:rPr>
          <w:rFonts w:ascii="Liberation Serif" w:hAnsi="Liberation Serif" w:cs="Times New Roman"/>
          <w:sz w:val="24"/>
          <w:szCs w:val="24"/>
        </w:rPr>
        <w:t xml:space="preserve"> о местных налогах и сборах</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(далее - муниципальная услуга) в соответствии с законодательством Российской Федерации.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взаимодействие с заявителями.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КРУГ ЗАЯВИТЕЛЕЙ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 Заявителями на предоставление муниципальной услуги являются любые физические и юридические лица, а также их представители, имеющие право выступать </w:t>
      </w:r>
      <w:r w:rsidR="009B1A7C"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ТРЕБОВАНИЯ К ПОРЯДКУ ИНФОРМИРОВАНИЯ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 ПРЕДОСТАВЛЕНИИ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bookmarkStart w:id="0" w:name="P53"/>
      <w:bookmarkEnd w:id="0"/>
      <w:r w:rsidRPr="00B42CAE">
        <w:rPr>
          <w:rFonts w:ascii="Liberation Serif" w:hAnsi="Liberation Serif" w:cs="Times New Roman"/>
          <w:sz w:val="24"/>
          <w:szCs w:val="24"/>
        </w:rPr>
        <w:t>4. Информирование заявителей по вопросам предоставления муниципальной услуги, сведений о ходе предоставления муниципальной услуги осуществляется непосредственно сотрудниками органа, предоставляющего муниципальную услугу при личном приеме</w:t>
      </w:r>
      <w:r w:rsidR="009B1A7C"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 и по телефону, а также через Государственное бюджетное </w:t>
      </w:r>
      <w:r w:rsidR="009B1A7C" w:rsidRPr="00B42CAE">
        <w:rPr>
          <w:rFonts w:ascii="Liberation Serif" w:hAnsi="Liberation Serif" w:cs="Times New Roman"/>
          <w:sz w:val="24"/>
          <w:szCs w:val="24"/>
        </w:rPr>
        <w:t>учреждение Свердловской области «</w:t>
      </w:r>
      <w:r w:rsidRPr="00B42CAE">
        <w:rPr>
          <w:rFonts w:ascii="Liberation Serif" w:hAnsi="Liberation Serif" w:cs="Times New Roman"/>
          <w:sz w:val="24"/>
          <w:szCs w:val="24"/>
        </w:rPr>
        <w:t xml:space="preserve">Многофункциональный центр предоставления государственных </w:t>
      </w:r>
      <w:r w:rsidR="009B1A7C"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муниципальных услуг</w:t>
      </w:r>
      <w:r w:rsidR="009B1A7C"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(далее - МФЦ) и его филиалы.</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5. Информация о месте нахождения, графиках (режиме) работы, номерах контактных телефонов, об адресах электронной почты, о порядке предоставления муниципальной услуги размещена на информационных стендах органа, предоставляющего </w:t>
      </w:r>
      <w:r w:rsidRPr="00B42CAE">
        <w:rPr>
          <w:rFonts w:ascii="Liberation Serif" w:hAnsi="Liberation Serif" w:cs="Times New Roman"/>
          <w:sz w:val="24"/>
          <w:szCs w:val="24"/>
        </w:rPr>
        <w:lastRenderedPageBreak/>
        <w:t xml:space="preserve">муниципальную услугу, на официальном сайте </w:t>
      </w:r>
      <w:r w:rsidR="00EC580E">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056B50"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w:t>
      </w:r>
      <w:r w:rsidR="00790638" w:rsidRPr="00B42CAE">
        <w:rPr>
          <w:rFonts w:ascii="Liberation Serif" w:hAnsi="Liberation Serif" w:cs="Times New Roman"/>
          <w:sz w:val="24"/>
          <w:szCs w:val="24"/>
        </w:rPr>
        <w:t>https://prvadm.ru/</w:t>
      </w:r>
      <w:r w:rsidRPr="00B42CAE">
        <w:rPr>
          <w:rFonts w:ascii="Liberation Serif" w:hAnsi="Liberation Serif" w:cs="Times New Roman"/>
          <w:sz w:val="24"/>
          <w:szCs w:val="24"/>
        </w:rPr>
        <w:t xml:space="preserve">), на официальном сайте федеральной государственной информационной системы </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Единый портал государственных и муниципальных услуг (функций)</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(далее - Единый портал) (https://www.gosuslugi.ru), на официальном сайте МФЦ (https://www.mfc66.ru), а также предоставляется непосредственно сотрудниками органа, предоставляющего муниципальную услугу при личном приеме и по телефону.</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6. Основными требованиями к информированию заявителей о порядке предоставления муниципальной услуги, которые являются необходимыми </w:t>
      </w:r>
      <w:r w:rsidR="00790638"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7. Информирование граждан о порядке предоставления муниципальной услуги может осуществляться с использованием средств автоинформирования.</w:t>
      </w:r>
    </w:p>
    <w:p w:rsidR="001F6433" w:rsidRPr="00B42CAE" w:rsidRDefault="001F6433" w:rsidP="001F6433">
      <w:pPr>
        <w:pStyle w:val="ConsPlusNormal"/>
        <w:rPr>
          <w:rFonts w:ascii="Liberation Serif" w:hAnsi="Liberation Serif" w:cs="Times New Roman"/>
          <w:sz w:val="24"/>
          <w:szCs w:val="24"/>
        </w:rPr>
      </w:pPr>
    </w:p>
    <w:p w:rsidR="0011498B" w:rsidRDefault="001F6433" w:rsidP="0011498B">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Раздел 2. СТАНДАРТ ПРЕДОСТАВЛЕНИЯ МУНИЦИПАЛЬНОЙ УСЛУГИ</w:t>
      </w:r>
    </w:p>
    <w:p w:rsidR="001F6433" w:rsidRPr="00B42CAE" w:rsidRDefault="001F6433" w:rsidP="0011498B">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НАИМЕНОВАНИЕ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8. Наименование муниципальной услуги </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B7240B">
        <w:rPr>
          <w:rFonts w:ascii="Liberation Serif" w:hAnsi="Liberation Serif" w:cs="Times New Roman"/>
          <w:sz w:val="24"/>
          <w:szCs w:val="24"/>
        </w:rPr>
        <w:t xml:space="preserve">городского округа </w:t>
      </w:r>
      <w:r w:rsidR="00790638"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о местных налогах и сборах</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НАИМЕНОВАНИЕ ОРГАНА, ПРЕДОСТАВЛЯЮЩЕГО МУНИЦИПАЛЬНУЮ УСЛУГУ</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9. Орган, предоставляющий муниципальную услугу - Финансовое управление Администрации город</w:t>
      </w:r>
      <w:r w:rsidR="00790638" w:rsidRPr="00B42CAE">
        <w:rPr>
          <w:rFonts w:ascii="Liberation Serif" w:hAnsi="Liberation Serif" w:cs="Times New Roman"/>
          <w:sz w:val="24"/>
          <w:szCs w:val="24"/>
        </w:rPr>
        <w:t xml:space="preserve">ского округа Первоуральск </w:t>
      </w:r>
      <w:r w:rsidRPr="00B42CAE">
        <w:rPr>
          <w:rFonts w:ascii="Liberation Serif" w:hAnsi="Liberation Serif" w:cs="Times New Roman"/>
          <w:sz w:val="24"/>
          <w:szCs w:val="24"/>
        </w:rPr>
        <w:t>(далее -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Структурным подразделением Финансового управления, ответственным </w:t>
      </w:r>
      <w:r w:rsidR="00336621"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за предоставление муниципальной услуги, является отдел прогнозирования доходов.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10. Возможно получение муниципальной услуги через МФЦ.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При предоставлении муниципальной услуги межведомственное информационное взаимодействие не предусмотрено.</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В соответствии с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sidRPr="00B42CAE">
          <w:rPr>
            <w:rFonts w:ascii="Liberation Serif" w:hAnsi="Liberation Serif" w:cs="Times New Roman"/>
            <w:sz w:val="24"/>
            <w:szCs w:val="24"/>
          </w:rPr>
          <w:t>пунктом 3 части 1 статьи 7</w:t>
        </w:r>
      </w:hyperlink>
      <w:r w:rsidRPr="00B42CAE">
        <w:rPr>
          <w:rFonts w:ascii="Liberation Serif" w:hAnsi="Liberation Serif" w:cs="Times New Roman"/>
          <w:sz w:val="24"/>
          <w:szCs w:val="24"/>
        </w:rPr>
        <w:t xml:space="preserve"> Федерального закона от 27 июля 2010 года </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210-ФЗ </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Об организации предоставления государственных и муниципальных услуг</w:t>
      </w:r>
      <w:r w:rsidR="00790638"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запрещено требовать от заявителей осуществления действий, в том числе согласований, необходимых для получения муниципальной услуги и связанных </w:t>
      </w:r>
      <w:r w:rsidR="00790638"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с обращением в государственные органы, иные органы местного самоуправления </w:t>
      </w:r>
      <w:r w:rsidR="00790638"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организации.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ОПИСАНИЕ РЕЗУЛЬТАТА ПРЕДОСТАВЛЕНИЯ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11. Результатом предоставления муниципальной услуги является:</w:t>
      </w:r>
    </w:p>
    <w:p w:rsidR="00336621" w:rsidRPr="00B42CAE" w:rsidRDefault="001F6433" w:rsidP="00336621">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письменное разъяснение по вопросам применения нормативных правовых актов города </w:t>
      </w:r>
      <w:r w:rsidR="00790638"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о местных налогах и сборах (далее - письменное разъяснение) </w:t>
      </w:r>
      <w:r w:rsidR="00790638"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форме письма Финансового управления;</w:t>
      </w:r>
    </w:p>
    <w:p w:rsidR="001F6433" w:rsidRPr="00B42CAE" w:rsidRDefault="001F6433" w:rsidP="00336621">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письменный отказ в предоставлении муниципальной услуги по основаниям, указанным в </w:t>
      </w:r>
      <w:hyperlink w:anchor="P123" w:tooltip="19. Основаниями для отказа в приеме запроса и документов, необходимых для предоставления муниципальной услуги, являются:">
        <w:r w:rsidRPr="00B42CAE">
          <w:rPr>
            <w:rFonts w:ascii="Liberation Serif" w:hAnsi="Liberation Serif" w:cs="Times New Roman"/>
            <w:sz w:val="24"/>
            <w:szCs w:val="24"/>
          </w:rPr>
          <w:t>пунктах 19</w:t>
        </w:r>
      </w:hyperlink>
      <w:r w:rsidRPr="00B42CAE">
        <w:rPr>
          <w:rFonts w:ascii="Liberation Serif" w:hAnsi="Liberation Serif" w:cs="Times New Roman"/>
          <w:sz w:val="24"/>
          <w:szCs w:val="24"/>
        </w:rPr>
        <w:t xml:space="preserve"> - </w:t>
      </w:r>
      <w:hyperlink w:anchor="P133" w:tooltip="21. Муниципальная услуга не предоставляется в следующих случаях:">
        <w:r w:rsidRPr="00B42CAE">
          <w:rPr>
            <w:rFonts w:ascii="Liberation Serif" w:hAnsi="Liberation Serif" w:cs="Times New Roman"/>
            <w:sz w:val="24"/>
            <w:szCs w:val="24"/>
          </w:rPr>
          <w:t>21</w:t>
        </w:r>
      </w:hyperlink>
      <w:r w:rsidRPr="00B42CAE">
        <w:rPr>
          <w:rFonts w:ascii="Liberation Serif" w:hAnsi="Liberation Serif" w:cs="Times New Roman"/>
          <w:sz w:val="24"/>
          <w:szCs w:val="24"/>
        </w:rPr>
        <w:t xml:space="preserve"> регламента.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lastRenderedPageBreak/>
        <w:t>СРОКИ ПРЕДОСТАВЛЕНИЯ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12. Финансовое управление дает письменное разъяснение в пределах своей компетенции в течение одного месяца со дня поступления соответствующего запроса. При необходимости получения дополнительных сведений из налогового органа, указанный срок предоставления муниципальной услуги может быть продлен, но не более чем на один месяц.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В случае подачи заявления через МФЦ срок предоставления муниципальной услуги исчисляется со дня регистрации в МФЦ.</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НОРМАТИВНЫЕ ПРАВОВЫЕ АКТЫ,</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РЕГУЛИРУЮЩИЕ ПРЕДОСТАВЛЕНИЕ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города </w:t>
      </w:r>
      <w:r w:rsidR="00336621" w:rsidRPr="00B42CAE">
        <w:rPr>
          <w:rFonts w:ascii="Liberation Serif" w:hAnsi="Liberation Serif" w:cs="Times New Roman"/>
          <w:sz w:val="24"/>
          <w:szCs w:val="24"/>
        </w:rPr>
        <w:t xml:space="preserve">Первоуральск </w:t>
      </w:r>
      <w:r w:rsidRPr="00B42CAE">
        <w:rPr>
          <w:rFonts w:ascii="Liberation Serif" w:hAnsi="Liberation Serif" w:cs="Times New Roman"/>
          <w:sz w:val="24"/>
          <w:szCs w:val="24"/>
        </w:rPr>
        <w:t>(</w:t>
      </w:r>
      <w:hyperlink r:id="rId11" w:history="1">
        <w:r w:rsidR="00336621" w:rsidRPr="00B42CAE">
          <w:rPr>
            <w:rStyle w:val="a3"/>
            <w:rFonts w:ascii="Liberation Serif" w:hAnsi="Liberation Serif" w:cs="Times New Roman"/>
            <w:color w:val="auto"/>
            <w:sz w:val="24"/>
            <w:szCs w:val="24"/>
            <w:u w:val="none"/>
          </w:rPr>
          <w:t>https://prvadm.ru</w:t>
        </w:r>
      </w:hyperlink>
      <w:r w:rsidRPr="00B42CAE">
        <w:rPr>
          <w:rFonts w:ascii="Liberation Serif" w:hAnsi="Liberation Serif" w:cs="Times New Roman"/>
          <w:sz w:val="24"/>
          <w:szCs w:val="24"/>
        </w:rPr>
        <w:t>)</w:t>
      </w:r>
      <w:r w:rsidR="00336621"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 и на Едином портале (https://www.gosuslugi.ru).</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Финансовое управление обеспечивает размещение и актуализацию перечня указанных нормативных правовых актов на официальном сайте </w:t>
      </w:r>
      <w:r w:rsidR="00B7240B">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336621" w:rsidRPr="00B42CAE">
        <w:rPr>
          <w:rFonts w:ascii="Liberation Serif" w:hAnsi="Liberation Serif" w:cs="Times New Roman"/>
          <w:sz w:val="24"/>
          <w:szCs w:val="24"/>
        </w:rPr>
        <w:t xml:space="preserve">Первоуральск </w:t>
      </w:r>
      <w:r w:rsidRPr="00B42CAE">
        <w:rPr>
          <w:rFonts w:ascii="Liberation Serif" w:hAnsi="Liberation Serif" w:cs="Times New Roman"/>
          <w:sz w:val="24"/>
          <w:szCs w:val="24"/>
        </w:rPr>
        <w:t>в сети Интернет, а также в Региональном реестре государственных и муниципальных услуг (функций) Свердловской области.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ИСЧЕРПЫВАЮЩИЙ ПЕРЕЧЕНЬ ДОКУМЕНТОВ,</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НЕОБХОДИМЫХ ДЛЯ ПРЕДОСТАВЛЕНИЯ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14. Документом, необходимым для предоставления муниципальной услуги, подлежащим представлению заявителем, является письменный запрос о даче разъяснений по вопросам применения нормативных правовых актов </w:t>
      </w:r>
      <w:r w:rsidR="00B7240B">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336621"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w:t>
      </w:r>
      <w:r w:rsidR="00B7240B">
        <w:rPr>
          <w:rFonts w:ascii="Liberation Serif" w:hAnsi="Liberation Serif" w:cs="Times New Roman"/>
          <w:sz w:val="24"/>
          <w:szCs w:val="24"/>
        </w:rPr>
        <w:t xml:space="preserve"> </w:t>
      </w:r>
      <w:r w:rsidRPr="00B42CAE">
        <w:rPr>
          <w:rFonts w:ascii="Liberation Serif" w:hAnsi="Liberation Serif" w:cs="Times New Roman"/>
          <w:sz w:val="24"/>
          <w:szCs w:val="24"/>
        </w:rPr>
        <w:t>о местных налогах, составленный в произвольной форме (далее - запрос).</w:t>
      </w:r>
    </w:p>
    <w:p w:rsidR="001F6433" w:rsidRPr="00B42CAE" w:rsidRDefault="001F6433" w:rsidP="001F6433">
      <w:pPr>
        <w:pStyle w:val="ConsPlusNormal"/>
        <w:spacing w:before="200"/>
        <w:ind w:firstLine="540"/>
        <w:jc w:val="both"/>
        <w:rPr>
          <w:rFonts w:ascii="Liberation Serif" w:hAnsi="Liberation Serif" w:cs="Times New Roman"/>
          <w:sz w:val="24"/>
          <w:szCs w:val="24"/>
        </w:rPr>
      </w:pPr>
      <w:bookmarkStart w:id="1" w:name="P93"/>
      <w:bookmarkEnd w:id="1"/>
      <w:r w:rsidRPr="00B42CAE">
        <w:rPr>
          <w:rFonts w:ascii="Liberation Serif" w:hAnsi="Liberation Serif" w:cs="Times New Roman"/>
          <w:sz w:val="24"/>
          <w:szCs w:val="24"/>
        </w:rPr>
        <w:t>15. Запрос должен быть подписан и содержать следующую информацию:</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сведения о заявителе (полное наименование юридического лица, или фамилию, имя, отчество (при наличии) физического лица (представителя), идентификационный номер налогоплательщика);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почтовый и/или электронный адрес заявителя, по которому должен быть направлен ответ, контактный телефон;</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интересующий заявителя вопрос.</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Данный перечень является исчерпывающим и не предполагает межведомственного информационного взаимодействия.</w:t>
      </w:r>
    </w:p>
    <w:p w:rsidR="001F6433" w:rsidRPr="00B42CAE" w:rsidRDefault="001F6433" w:rsidP="00336621">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16. Заявление и документы, необходимые для предоставления муниципальной услуги, указанные в </w:t>
      </w:r>
      <w:hyperlink w:anchor="P93" w:tooltip="15. Запрос должен быть подписан и содержать следующую информацию:">
        <w:r w:rsidRPr="00B42CAE">
          <w:rPr>
            <w:rFonts w:ascii="Liberation Serif" w:hAnsi="Liberation Serif" w:cs="Times New Roman"/>
            <w:sz w:val="24"/>
            <w:szCs w:val="24"/>
          </w:rPr>
          <w:t>п. 15</w:t>
        </w:r>
      </w:hyperlink>
      <w:r w:rsidRPr="00B42CAE">
        <w:rPr>
          <w:rFonts w:ascii="Liberation Serif" w:hAnsi="Liberation Serif" w:cs="Times New Roman"/>
          <w:sz w:val="24"/>
          <w:szCs w:val="24"/>
        </w:rPr>
        <w:t xml:space="preserve"> настоящего регламента, представляются в Финансовое </w:t>
      </w:r>
      <w:r w:rsidRPr="00B42CAE">
        <w:rPr>
          <w:rFonts w:ascii="Liberation Serif" w:hAnsi="Liberation Serif" w:cs="Times New Roman"/>
          <w:sz w:val="24"/>
          <w:szCs w:val="24"/>
        </w:rPr>
        <w:lastRenderedPageBreak/>
        <w:t xml:space="preserve">управление посредством личного обращения заявителя, посредством почтового отправления,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w:t>
      </w:r>
      <w:r w:rsidR="00336621"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форме электронных документов при наличии технической возможности. При этом заявление и электронный образ каждого документа могут быть подписаны электронной подписью.</w:t>
      </w: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УКАЗАНИЕ НА ЗАПРЕТ ТРЕБОВАТЬ ОТ ЗАЯВИТЕЛЯ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ПРЕДСТАВЛЕНИЯ ДОКУМЕНТОВ И ИНФОРМАЦИИ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ИЛИ ОСУЩЕСТВЛЕНИЯ ДЕЙСТВИЙ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17. Запрещается требовать от заявителя: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представления документов и информации, которые в соответствии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за исключением документов, указанных в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sidRPr="00B42CAE">
          <w:rPr>
            <w:rFonts w:ascii="Liberation Serif" w:hAnsi="Liberation Serif" w:cs="Times New Roman"/>
            <w:sz w:val="24"/>
            <w:szCs w:val="24"/>
          </w:rPr>
          <w:t>части 6 статьи 7</w:t>
        </w:r>
      </w:hyperlink>
      <w:r w:rsidRPr="00B42CAE">
        <w:rPr>
          <w:rFonts w:ascii="Liberation Serif" w:hAnsi="Liberation Serif" w:cs="Times New Roman"/>
          <w:sz w:val="24"/>
          <w:szCs w:val="24"/>
        </w:rPr>
        <w:t xml:space="preserve"> Федерального закона от 27 июля 2010 года </w:t>
      </w:r>
      <w:r w:rsidR="009D76D9"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210-ФЗ </w:t>
      </w:r>
      <w:r w:rsidR="009D76D9" w:rsidRPr="00B42CAE">
        <w:rPr>
          <w:rFonts w:ascii="Liberation Serif" w:hAnsi="Liberation Serif" w:cs="Times New Roman"/>
          <w:sz w:val="24"/>
          <w:szCs w:val="24"/>
        </w:rPr>
        <w:t>«</w:t>
      </w:r>
      <w:r w:rsidRPr="00B42CAE">
        <w:rPr>
          <w:rFonts w:ascii="Liberation Serif" w:hAnsi="Liberation Serif" w:cs="Times New Roman"/>
          <w:sz w:val="24"/>
          <w:szCs w:val="24"/>
        </w:rPr>
        <w:t xml:space="preserve">Об организации предоставления государственных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муниципальных услуг</w:t>
      </w:r>
      <w:r w:rsidR="009D76D9" w:rsidRPr="00B42CAE">
        <w:rPr>
          <w:rFonts w:ascii="Liberation Serif" w:hAnsi="Liberation Serif" w:cs="Times New Roman"/>
          <w:sz w:val="24"/>
          <w:szCs w:val="24"/>
        </w:rPr>
        <w:t>»</w:t>
      </w:r>
      <w:r w:rsidRPr="00B42CAE">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наличие ошибок в заявлении о предоставлении муниципальной услуги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w:t>
      </w:r>
      <w:r w:rsidRPr="00B42CAE">
        <w:rPr>
          <w:rFonts w:ascii="Liberation Serif" w:hAnsi="Liberation Serif" w:cs="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представления документов, подтверждающих внесение заявителем платы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за предоставление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18. При предоставлении муниципальной услуги запрещается: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о сроках и порядке предоставления муниципальной услуги, опубликованной на Едином портале, либо на официальном сайте </w:t>
      </w:r>
      <w:r w:rsidR="00B7240B">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9D76D9"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отказывать в предоставлении муниципальной услуги в случае, если запрос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и документы, необходимые для предоставления муниципальной услуги, поданы </w:t>
      </w:r>
      <w:r w:rsidR="009D76D9"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B7240B">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9D76D9"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ИСЧЕРПЫВАЮЩИЙ ПЕРЕЧЕНЬ ОСНОВАНИЙ ДЛЯ ОТКАЗА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ПРИЕМЕ ДОКУМЕНТОВ, НЕОБХОДИМЫХ ДЛЯ ПРЕДОСТАВЛЕНИЯ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bookmarkStart w:id="2" w:name="P123"/>
      <w:bookmarkEnd w:id="2"/>
      <w:r w:rsidRPr="00B42CAE">
        <w:rPr>
          <w:rFonts w:ascii="Liberation Serif" w:hAnsi="Liberation Serif" w:cs="Times New Roman"/>
          <w:sz w:val="24"/>
          <w:szCs w:val="24"/>
        </w:rPr>
        <w:t>19. Основаниями для отказа в приеме запроса и документов, необходимых для предоставления муниципальной услуги, являются: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отсутствие в запросе данных, указанных в </w:t>
      </w:r>
      <w:hyperlink w:anchor="P93" w:tooltip="15. Запрос должен быть подписан и содержать следующую информацию:">
        <w:r w:rsidRPr="00B42CAE">
          <w:rPr>
            <w:rFonts w:ascii="Liberation Serif" w:hAnsi="Liberation Serif" w:cs="Times New Roman"/>
            <w:sz w:val="24"/>
            <w:szCs w:val="24"/>
          </w:rPr>
          <w:t>пункте 15</w:t>
        </w:r>
      </w:hyperlink>
      <w:r w:rsidRPr="00B42CAE">
        <w:rPr>
          <w:rFonts w:ascii="Liberation Serif" w:hAnsi="Liberation Serif" w:cs="Times New Roman"/>
          <w:sz w:val="24"/>
          <w:szCs w:val="24"/>
        </w:rPr>
        <w:t xml:space="preserve">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заполнение запроса неразборчивым, не поддающимся прочтению почерком;</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 у заявителя отсутствуют документы, подтверждающие его полномочия выступать от имени третьих лиц.</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ИСЧЕРПЫВАЮЩИЙ ПЕРЕЧЕНЬ ОСНОВАНИЙ ДЛЯ ПРИОСТАНОВЛЕНИЯ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ИЛИ ОТКАЗА В ПРЕДОСТАВЛЕНИИ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20.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bookmarkStart w:id="3" w:name="P133"/>
      <w:bookmarkEnd w:id="3"/>
      <w:r w:rsidRPr="00B42CAE">
        <w:rPr>
          <w:rFonts w:ascii="Liberation Serif" w:hAnsi="Liberation Serif" w:cs="Times New Roman"/>
          <w:sz w:val="24"/>
          <w:szCs w:val="24"/>
        </w:rPr>
        <w:t>21. Муниципальная услуга не предоставляется в следующих случаях:</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если запрос не связан с вопросами применения нормативных правовых актов города </w:t>
      </w:r>
      <w:r w:rsidR="00ED2BBB"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о местных налогах, заявителю направляется письмо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о невозможности предоставления разъяснений по существу поставленных в запросе вопросов;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если в запросе заявителя содержится вопрос, по которому ранее Финансовым управлением уже давалось разъяснение по существу в связи с ранее направлявшимися запросами заявителя, и при этом в запросе не приводятся новые доводы или </w:t>
      </w:r>
      <w:r w:rsidRPr="00B42CAE">
        <w:rPr>
          <w:rFonts w:ascii="Liberation Serif" w:hAnsi="Liberation Serif" w:cs="Times New Roman"/>
          <w:sz w:val="24"/>
          <w:szCs w:val="24"/>
        </w:rPr>
        <w:lastRenderedPageBreak/>
        <w:t>обстоятельства.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ПЕРЕЧЕНЬ УСЛУГ, КОТОРЫЕ ЯВЛЯЮТСЯ НЕОБХОДИМЫМИ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ОБЯЗАТЕЛЬНЫМИ ДЛЯ ПРЕДОСТАВЛЕНИЯ МУНИЦИПАЛЬНОЙ УСЛУГИ,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ТОМ ЧИСЛЕ СВЕДЕНИЯ О ДОКУМЕНТЕ (ДОКУМЕНТАХ),</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ВЫДАВАЕМОМ (ВЫДАВАЕМЫХ) ОРГАНИЗАЦИЯМИ,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УЧАСТВУЮЩИМИ В ПРЕДОСТАВЛЕНИИ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22. Услуг, которые являются необходимыми и обязательными для предоставления муниципальной услуги не предусмотрено.</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ПОРЯДОК, РАЗМЕР И ОСНОВАНИЕ ВЗИМАНИЯ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ГОСУДАРСТВЕННОЙ ПОШЛИНЫ ИЛИ ИНОЙ ПЛАТЫ,</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ВЗИМАЕМОЙ ЗА ПРЕДОСТАВЛЕНИЕ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23. Государственная пошлина или иная плата за предоставление муниципальной услуги не взимается.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Муниципальная услуга предоставляется заявителю бесплатно.</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ПОРЯДОК, РАЗМЕР И ОСНОВАНИЕ ВЗИМАНИЯ ПЛАТЫ</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ЗА ПРЕДОСТАВЛЕНИЕ УСЛУГ, КОТОРЫЕ ЯВЛЯЮТСЯ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НЕОБХОДИМЫМИ И ОБЯЗАТЕЛЬНЫМИ ДЛЯ ПРЕДОСТАВЛЕНИЯ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МУНИЦИПАЛЬНОЙ УСЛУГИ, ВКЛЮЧАЯ ИНФОРМАЦИЮ</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 МЕТОДИКЕ РАСЧЕТА ТАКОЙ ПЛАТЫ</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МАКСИМАЛЬНЫЙ СРОК ОЖИДАНИЯ В ОЧЕРЕДИ ПРИ ПОДАЧЕ ЗАПРОСА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 ПРЕДОСТАВЛЕНИИ МУНИЦИПАЛЬНОЙ УСЛУГИ И ПРИ ПОЛУЧЕНИИ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РЕЗУЛЬТАТА ПРЕДОСТАВЛЕНИЯ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25. Максимальный срок ожидания в очереди при подаче запроса о предоставлении муниципальной услуги и получении результата муниципальной услуги в органе, предоставляющем муниципальную услугу не должен превышать 15 минут.</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При обращении заявителя в МФЦ срок ожидания в очереди при подаче запроса </w:t>
      </w:r>
      <w:r w:rsidR="00527C0A"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о предоставлении муниципальной услуги и при получении результата муниципальной услуги также не должен превышать 15 минут.</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СРОК И ПОРЯДОК РЕГИСТРАЦИИ ЗАПРОСА ЗАЯВИТЕЛЯ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 ПРЕДОСТАВЛЕНИИ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26. Регистрация запроса заявителя осуществляется в день его поступления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В случае если запрос и иные документы, необходимые для предоставления муниципальной услуги подан в электронной форме, Финансовое управление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 в его приеме, осуществляется не позднее рабочего дня, следующего за днем подачи </w:t>
      </w:r>
      <w:r w:rsidRPr="00B42CAE">
        <w:rPr>
          <w:rFonts w:ascii="Liberation Serif" w:hAnsi="Liberation Serif" w:cs="Times New Roman"/>
          <w:sz w:val="24"/>
          <w:szCs w:val="24"/>
        </w:rPr>
        <w:lastRenderedPageBreak/>
        <w:t>запроса в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Процедура регистрации запроса о предоставлении муниципальной услуги, осуществляется в порядке, предусмотренном в </w:t>
      </w:r>
      <w:hyperlink w:anchor="P214" w:tooltip="Раздел 3. СОСТАВ, ПОСЛЕДОВАТЕЛЬНОСТЬ И СРОКИ ВЫПОЛНЕНИЯ">
        <w:r w:rsidRPr="00B42CAE">
          <w:rPr>
            <w:rFonts w:ascii="Liberation Serif" w:hAnsi="Liberation Serif" w:cs="Times New Roman"/>
            <w:color w:val="0000FF"/>
            <w:sz w:val="24"/>
            <w:szCs w:val="24"/>
          </w:rPr>
          <w:t>разделе 3</w:t>
        </w:r>
      </w:hyperlink>
      <w:r w:rsidRPr="00B42CAE">
        <w:rPr>
          <w:rFonts w:ascii="Liberation Serif" w:hAnsi="Liberation Serif" w:cs="Times New Roman"/>
          <w:sz w:val="24"/>
          <w:szCs w:val="24"/>
        </w:rPr>
        <w:t xml:space="preserve"> настоящего регламента.</w:t>
      </w:r>
    </w:p>
    <w:p w:rsidR="001F6433" w:rsidRPr="00B42CAE" w:rsidRDefault="001F6433" w:rsidP="001F6433">
      <w:pPr>
        <w:jc w:val="center"/>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ТРЕБОВАНИЯ К ПОМЕЩЕНИЯМ, В КОТОРЫХ ПРЕДОСТАВЛЯЕТСЯ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МУНИЦИПАЛЬНАЯ УСЛУГА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27. В помещениях, в которых предоставляется муниципальная услуга, обеспечивается: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соответствие санитарно-эпидемиологическим правилам и нормативам, правилам противопожарной безопасности;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создание инвалидам следующих условий доступности объектов в соответствии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с требованиями, установленными законодательными и иными нормативными правовыми актами (указать при наличии):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возможность беспрепятственного входа в объекты и выхода из них;</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органа, предоставляющего муниципальную услугу, ассистивных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вспомогательных технологий, а также сменного кресла-коляски;</w:t>
      </w:r>
      <w:r w:rsidR="00ED2BBB" w:rsidRPr="00B42CAE">
        <w:rPr>
          <w:rFonts w:ascii="Liberation Serif" w:hAnsi="Liberation Serif" w:cs="Times New Roman"/>
          <w:sz w:val="24"/>
          <w:szCs w:val="24"/>
        </w:rPr>
        <w:t xml:space="preserve">                               </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 помещения должны иметь туалет со свободным доступом к нему в рабочее время;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5) места информирования, предназначенные для ознакомления граждан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с информационными материалами, оборудуются: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информационными стендами или информационными электронными терминалами;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столами (стойками) с канцелярскими принадлежностями для оформления документов, стульями.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На информационных стендах в помещениях, предназначенных для приема граждан, размещается информация, указанная в </w:t>
      </w:r>
      <w:hyperlink w:anchor="P53" w:tooltip="4. Информирование заявителей по вопросам предоставления муниципальной услуги, сведений о ходе предоставления муниципальной услуги осуществляется непосредственно сотрудниками органа, предоставляющего муниципальную услугу при личном приеме и по телефону, а также">
        <w:r w:rsidRPr="00B42CAE">
          <w:rPr>
            <w:rFonts w:ascii="Liberation Serif" w:hAnsi="Liberation Serif" w:cs="Times New Roman"/>
            <w:color w:val="0000FF"/>
            <w:sz w:val="24"/>
            <w:szCs w:val="24"/>
          </w:rPr>
          <w:t>пункте 4</w:t>
        </w:r>
      </w:hyperlink>
      <w:r w:rsidRPr="00B42CAE">
        <w:rPr>
          <w:rFonts w:ascii="Liberation Serif" w:hAnsi="Liberation Serif" w:cs="Times New Roman"/>
          <w:sz w:val="24"/>
          <w:szCs w:val="24"/>
        </w:rPr>
        <w:t xml:space="preserve"> настоящего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ПОКАЗАТЕЛИ ДОСТУПНОСТИ И КАЧЕСТВА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28. Показателями доступности и качества предоставления муниципальной услуги являются: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возможность получения информации о ходе предоставления муниципальной </w:t>
      </w:r>
      <w:r w:rsidRPr="00B42CAE">
        <w:rPr>
          <w:rFonts w:ascii="Liberation Serif" w:hAnsi="Liberation Serif" w:cs="Times New Roman"/>
          <w:sz w:val="24"/>
          <w:szCs w:val="24"/>
        </w:rPr>
        <w:lastRenderedPageBreak/>
        <w:t>услуги, лично или с использованием информационно-коммуникационных технологий;</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возможность получения муниципальной услуги в МФЦ (в том числе в полном объеме);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4) возможность получения муниципальной услуги посредством запроса </w:t>
      </w:r>
      <w:r w:rsidR="00422075">
        <w:rPr>
          <w:rFonts w:ascii="Liberation Serif" w:hAnsi="Liberation Serif" w:cs="Times New Roman"/>
          <w:sz w:val="24"/>
          <w:szCs w:val="24"/>
        </w:rPr>
        <w:t xml:space="preserve">                               </w:t>
      </w:r>
      <w:r w:rsidRPr="00B42CAE">
        <w:rPr>
          <w:rFonts w:ascii="Liberation Serif" w:hAnsi="Liberation Serif" w:cs="Times New Roman"/>
          <w:sz w:val="24"/>
          <w:szCs w:val="24"/>
        </w:rPr>
        <w:t>о предоставлении нескольких государственных и (или) муниципальных услуг в МФЦ;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29. При предоставлении муниципальной услуги взаимодействие заявителя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с работниками Финансового управления,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ИНЫЕ ТРЕБОВАНИЯ, В ТОМ ЧИСЛЕ УЧИТЫВАЮЩИЕ ОСОБЕННОСТИ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ПРЕДОСТАВЛЕНИЯ МУНИЦИПАЛЬНОЙ УСЛУГИ В МФЦ,</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ОСОБЕННОСТИ ПРЕДОСТАВЛЕНИЯ МУНИЦИПАЛЬНОЙ УСЛУГИ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ПО ЭКСТЕРРИТОРИАЛЬНОМУ ПРИНЦИПУ И ОСОБЕННОСТИ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ПРЕДОСТАВЛЕНИЯ МУНИЦИПАЛЬНОЙ УСЛУГИ В ЭЛЕКТРОННОЙ ФОРМЕ</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30. Получение муниципальной услуги в МФЦ осуществляется в соответствии </w:t>
      </w:r>
      <w:r w:rsidR="00527C0A"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с соглашением, заключенным между уполномоченным многофункциональным центром - государственным бюджетным учреждением Свердловской области </w:t>
      </w:r>
      <w:r w:rsidR="00422075">
        <w:rPr>
          <w:rFonts w:ascii="Liberation Serif" w:hAnsi="Liberation Serif" w:cs="Times New Roman"/>
          <w:sz w:val="24"/>
          <w:szCs w:val="24"/>
        </w:rPr>
        <w:t>«</w:t>
      </w:r>
      <w:r w:rsidRPr="00B42CAE">
        <w:rPr>
          <w:rFonts w:ascii="Liberation Serif" w:hAnsi="Liberation Serif" w:cs="Times New Roman"/>
          <w:sz w:val="24"/>
          <w:szCs w:val="24"/>
        </w:rPr>
        <w:t>Многофункциональный центр предоставления государственных и муниципальных услуг</w:t>
      </w:r>
      <w:r w:rsidR="00422075">
        <w:rPr>
          <w:rFonts w:ascii="Liberation Serif" w:hAnsi="Liberation Serif" w:cs="Times New Roman"/>
          <w:sz w:val="24"/>
          <w:szCs w:val="24"/>
        </w:rPr>
        <w:t>»</w:t>
      </w:r>
      <w:r w:rsidRPr="00B42CAE">
        <w:rPr>
          <w:rFonts w:ascii="Liberation Serif" w:hAnsi="Liberation Serif" w:cs="Times New Roman"/>
          <w:sz w:val="24"/>
          <w:szCs w:val="24"/>
        </w:rPr>
        <w:t xml:space="preserve"> и Администрацией </w:t>
      </w:r>
      <w:r w:rsidR="00422075">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527C0A"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с момента вступления в силу соответствующего соглашения о взаимодействии.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31. При обращении заявителя за предоставлением муниципальной услуги в МФЦ работник МФЦ осуществляет административные процедуры (действия), предусмотренные </w:t>
      </w:r>
      <w:hyperlink w:anchor="P296" w:tooltip="54. Перечень административных процедур (действий), выполняемых МФЦ при предоставлении муниципальной услуги:">
        <w:r w:rsidRPr="00B42CAE">
          <w:rPr>
            <w:rFonts w:ascii="Liberation Serif" w:hAnsi="Liberation Serif" w:cs="Times New Roman"/>
            <w:sz w:val="24"/>
            <w:szCs w:val="24"/>
          </w:rPr>
          <w:t>пунктами 54</w:t>
        </w:r>
      </w:hyperlink>
      <w:r w:rsidRPr="00B42CAE">
        <w:rPr>
          <w:rFonts w:ascii="Liberation Serif" w:hAnsi="Liberation Serif" w:cs="Times New Roman"/>
          <w:sz w:val="24"/>
          <w:szCs w:val="24"/>
        </w:rPr>
        <w:t xml:space="preserve">, </w:t>
      </w:r>
      <w:hyperlink w:anchor="P301" w:tooltip="55. В случае подачи заявления посредством МФЦ, прием и регистрацию заявления осуществляет специалист МФЦ, в соответствии с правилами регистрации, установленными в МФЦ.">
        <w:r w:rsidRPr="00B42CAE">
          <w:rPr>
            <w:rFonts w:ascii="Liberation Serif" w:hAnsi="Liberation Serif" w:cs="Times New Roman"/>
            <w:sz w:val="24"/>
            <w:szCs w:val="24"/>
          </w:rPr>
          <w:t>55</w:t>
        </w:r>
      </w:hyperlink>
      <w:r w:rsidRPr="00B42CAE">
        <w:rPr>
          <w:rFonts w:ascii="Liberation Serif" w:hAnsi="Liberation Serif" w:cs="Times New Roman"/>
          <w:sz w:val="24"/>
          <w:szCs w:val="24"/>
        </w:rPr>
        <w:t xml:space="preserve"> настоящего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МФЦ обеспечивает передачу принятого от заявителя запроса, в Финансовое управление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32. Особенности предоставления муниципальной услуги в электронной форме: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обеспечение возможности получения заявителем информации о предоставляемой муниципальной услуге на Едином портале;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w:t>
      </w:r>
      <w:r w:rsidR="00422075">
        <w:rPr>
          <w:rFonts w:ascii="Liberation Serif" w:hAnsi="Liberation Serif" w:cs="Times New Roman"/>
          <w:sz w:val="24"/>
          <w:szCs w:val="24"/>
        </w:rPr>
        <w:t xml:space="preserve">                             </w:t>
      </w:r>
      <w:r w:rsidRPr="00B42CAE">
        <w:rPr>
          <w:rFonts w:ascii="Liberation Serif" w:hAnsi="Liberation Serif" w:cs="Times New Roman"/>
          <w:sz w:val="24"/>
          <w:szCs w:val="24"/>
        </w:rPr>
        <w:t>в Финансовое управление, при этом запрос и электронный образ каждого документа могут быть подписаны простой электронной подписью.</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33. Заявитель имеет право получения муниципальной услуги </w:t>
      </w:r>
      <w:r w:rsidR="00422075">
        <w:rPr>
          <w:rFonts w:ascii="Liberation Serif" w:hAnsi="Liberation Serif" w:cs="Times New Roman"/>
          <w:sz w:val="24"/>
          <w:szCs w:val="24"/>
        </w:rPr>
        <w:t xml:space="preserve">                                               </w:t>
      </w:r>
      <w:r w:rsidRPr="00B42CAE">
        <w:rPr>
          <w:rFonts w:ascii="Liberation Serif" w:hAnsi="Liberation Serif" w:cs="Times New Roman"/>
          <w:sz w:val="24"/>
          <w:szCs w:val="24"/>
        </w:rPr>
        <w:t>по экстерриториальному принципу посредством обращения в филиалы МФЦ.</w:t>
      </w:r>
    </w:p>
    <w:p w:rsidR="00ED2BBB" w:rsidRPr="00B42CAE" w:rsidRDefault="00ED2BBB" w:rsidP="00ED2BBB">
      <w:pPr>
        <w:pStyle w:val="ConsPlusTitle"/>
        <w:outlineLvl w:val="1"/>
        <w:rPr>
          <w:rFonts w:ascii="Liberation Serif" w:hAnsi="Liberation Serif" w:cs="Times New Roman"/>
          <w:sz w:val="24"/>
          <w:szCs w:val="24"/>
        </w:rPr>
      </w:pPr>
      <w:bookmarkStart w:id="4" w:name="P214"/>
      <w:bookmarkEnd w:id="4"/>
    </w:p>
    <w:p w:rsidR="001F6433" w:rsidRPr="00B42CAE" w:rsidRDefault="001F6433" w:rsidP="001F6433">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Раздел 3. СОСТАВ, ПОСЛЕДОВАТЕЛЬНОСТЬ И СРОКИ ВЫПОЛНЕНИЯ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lastRenderedPageBreak/>
        <w:t>АДМИНИСТРАТИВНЫХ ПРОЦЕДУР (ДЕЙСТВИЙ), ТРЕБОВАНИЯ К ПОРЯДКУ</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ИХ ВЫПОЛНЕНИЯ, В ТОМ ЧИСЛЕ ОСОБЕННОСТИ ВЫПОЛНЕНИЯ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АДМИНИСТРАТИВНЫХ ПРОЦЕДУР (ДЕЙСТВИЙ) В ЭЛЕКТРОННОЙ ФОРМЕ,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А ТАКЖЕ ОСОБЕННОСТИ ВЫПОЛНЕНИЯ АДМИНИСТРАТИВНЫХ ПРОЦЕДУР</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(ДЕЙСТВИЙ) В МФЦ</w:t>
      </w:r>
    </w:p>
    <w:p w:rsidR="001F6433" w:rsidRPr="00B42CAE" w:rsidRDefault="001F6433" w:rsidP="001F6433">
      <w:pPr>
        <w:pStyle w:val="ConsPlusNormal"/>
        <w:rPr>
          <w:rFonts w:ascii="Liberation Serif" w:hAnsi="Liberation Serif" w:cs="Times New Roman"/>
          <w:sz w:val="24"/>
          <w:szCs w:val="24"/>
          <w:highlight w:val="yellow"/>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ИСЧЕРПЫВАЮЩИЙ ПЕРЕЧЕНЬ АДМИНИСТРАТИВНЫХ ПРОЦЕДУР (ДЕЙСТВИЙ)</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ПРИ ПРЕДОСТАВЛЕНИИ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прием и регистрация запроса заявителя;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направление запроса руководителю, рассмотрение запроса руководителем, направление запроса исполнителю;</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подготовка и направление ответа заявителю.</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ПРИЕМ И РЕГИСТРАЦИЯ ЗАПРОСА ЗАЯВИТЕЛЯ</w:t>
      </w:r>
    </w:p>
    <w:p w:rsidR="001F6433" w:rsidRPr="00B42CAE" w:rsidRDefault="001F6433" w:rsidP="001F6433">
      <w:pPr>
        <w:pStyle w:val="ConsPlusTitle"/>
        <w:jc w:val="center"/>
        <w:outlineLvl w:val="2"/>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35.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либо через МФЦ на бумажном носителе или в электронной форме, в том числе посредством Единого портала.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Поступивший в Финансовое управление письменный запрос заявителя регистрируется сотрудником Финансового управления, обеспечивающим прием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регистрацию почтовой корреспонденции.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Максимальный срок выполнения административной процедуры по приему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и регистрации заявления не превышает один рабочий день с даты поступления запроса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Результатом выполнения административной процедуры является регистрация запроса.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Сведения о выполнении административной процедуры фиксируются в системе документооборота и делопроизводства Финансового управления.</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НАПРАВЛЕНИЕ ЗАПРОСА РУКОВОДИТЕЛЮ, РАССМОТРЕНИЕ ЗАПРОСА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РУКОВОДИТЕЛЕМ, НАПРАВЛЕНИЕ ЗАПРОСА ИСПОЛНИТЕЛЮ</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36. Основанием для начала выполнения административной процедуры является регистрация запроса. Зарегистрированный запрос заявителя представляется начальнику Финансового управления.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Начальник Финансового управления не позднее 2 рабочих дней, направляет запрос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отдел прогнозирования доходов (далее - отдел) путем наложения соответствующей визы на запрос.</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lastRenderedPageBreak/>
        <w:t xml:space="preserve">Начальник отдела обеспечивает оперативное рассмотрение запроса заявителя </w:t>
      </w:r>
      <w:r w:rsidR="00ED2BB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и направляет для исполнения специалисту отдела, срок выполнения административной процедуры составляет не более одного рабочего дня.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Результатом выполнения административной процедуры является зарегистрированный запрос, по которому определен ответственный исполнитель.</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ПОДГОТОВКА И НАПРАВЛЕНИЕ ОТВЕТА ЗАЯВИТЕЛЮ</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37. Основанием для начала выполнения административной процедуры является поступление зарегистрированного запроса на исполнение специалисту отдела.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Специалист отдела, ответственный за рассмотрение заявления (далее - специалист) выполняет следующие действия: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устанавливает наличие (отсутствие) оснований для отказа в предоставлении муниципальной услуги, указанных в </w:t>
      </w:r>
      <w:hyperlink w:anchor="P123" w:tooltip="19. Основаниями для отказа в приеме запроса и документов, необходимых для предоставления муниципальной услуги, являются:">
        <w:r w:rsidRPr="00B42CAE">
          <w:rPr>
            <w:rFonts w:ascii="Liberation Serif" w:hAnsi="Liberation Serif" w:cs="Times New Roman"/>
            <w:color w:val="0000FF"/>
            <w:sz w:val="24"/>
            <w:szCs w:val="24"/>
          </w:rPr>
          <w:t>пунктах 19</w:t>
        </w:r>
      </w:hyperlink>
      <w:r w:rsidRPr="00B42CAE">
        <w:rPr>
          <w:rFonts w:ascii="Liberation Serif" w:hAnsi="Liberation Serif" w:cs="Times New Roman"/>
          <w:sz w:val="24"/>
          <w:szCs w:val="24"/>
        </w:rPr>
        <w:t xml:space="preserve"> и </w:t>
      </w:r>
      <w:hyperlink w:anchor="P133" w:tooltip="21. Муниципальная услуга не предоставляется в следующих случаях:">
        <w:r w:rsidRPr="00B42CAE">
          <w:rPr>
            <w:rFonts w:ascii="Liberation Serif" w:hAnsi="Liberation Serif" w:cs="Times New Roman"/>
            <w:color w:val="0000FF"/>
            <w:sz w:val="24"/>
            <w:szCs w:val="24"/>
          </w:rPr>
          <w:t>21</w:t>
        </w:r>
      </w:hyperlink>
      <w:r w:rsidRPr="00B42CAE">
        <w:rPr>
          <w:rFonts w:ascii="Liberation Serif" w:hAnsi="Liberation Serif" w:cs="Times New Roman"/>
          <w:sz w:val="24"/>
          <w:szCs w:val="24"/>
        </w:rPr>
        <w:t xml:space="preserve"> настоящего регламента, в случае наличия оснований для отказа готовит письмо об отказе в предоставлении письменных разъяснений;</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при необходимости получения дополнительных сведений направляет письменный запрос в Межрайонную ИФНС России </w:t>
      </w:r>
      <w:r w:rsidR="00527C0A"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w:t>
      </w:r>
      <w:r w:rsidR="00527C0A" w:rsidRPr="00B42CAE">
        <w:rPr>
          <w:rFonts w:ascii="Liberation Serif" w:hAnsi="Liberation Serif" w:cs="Times New Roman"/>
          <w:sz w:val="24"/>
          <w:szCs w:val="24"/>
        </w:rPr>
        <w:t>30</w:t>
      </w:r>
      <w:r w:rsidRPr="00B42CAE">
        <w:rPr>
          <w:rFonts w:ascii="Liberation Serif" w:hAnsi="Liberation Serif" w:cs="Times New Roman"/>
          <w:sz w:val="24"/>
          <w:szCs w:val="24"/>
        </w:rPr>
        <w:t xml:space="preserve"> по Свердловской области;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w:t>
      </w:r>
      <w:r w:rsidR="00422075">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422075">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о местных налогах и сборах. Разъяснение подготавливается на основании действующего законодательства, по существу вопросов, содержащихся </w:t>
      </w:r>
      <w:r w:rsidR="00422075">
        <w:rPr>
          <w:rFonts w:ascii="Liberation Serif" w:hAnsi="Liberation Serif" w:cs="Times New Roman"/>
          <w:sz w:val="24"/>
          <w:szCs w:val="24"/>
        </w:rPr>
        <w:t xml:space="preserve"> </w:t>
      </w:r>
      <w:r w:rsidRPr="00B42CAE">
        <w:rPr>
          <w:rFonts w:ascii="Liberation Serif" w:hAnsi="Liberation Serif" w:cs="Times New Roman"/>
          <w:sz w:val="24"/>
          <w:szCs w:val="24"/>
        </w:rPr>
        <w:t>в поступившем запросе.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Подготовленный специалистом отдела проект письма</w:t>
      </w:r>
      <w:r w:rsidR="00BA6E3A">
        <w:rPr>
          <w:rFonts w:ascii="Liberation Serif" w:hAnsi="Liberation Serif" w:cs="Times New Roman"/>
          <w:sz w:val="24"/>
          <w:szCs w:val="24"/>
        </w:rPr>
        <w:t xml:space="preserve"> согласовывает начальник отдела и заместитель начальника финансового управления, курирующий работу отдела прогнозирования доходов.</w:t>
      </w:r>
    </w:p>
    <w:p w:rsidR="00747E36"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38. Подготовленный и согласованный проект письма рассматривает и подписывает </w:t>
      </w:r>
      <w:r w:rsidR="00747E36" w:rsidRPr="00B42CAE">
        <w:rPr>
          <w:rFonts w:ascii="Liberation Serif" w:hAnsi="Liberation Serif" w:cs="Times New Roman"/>
          <w:sz w:val="24"/>
          <w:szCs w:val="24"/>
        </w:rPr>
        <w:t>руководитель</w:t>
      </w:r>
      <w:r w:rsidRPr="00B42CAE">
        <w:rPr>
          <w:rFonts w:ascii="Liberation Serif" w:hAnsi="Liberation Serif" w:cs="Times New Roman"/>
          <w:sz w:val="24"/>
          <w:szCs w:val="24"/>
        </w:rPr>
        <w:t xml:space="preserve"> Финансового управления (в его отсутствие - заместитель </w:t>
      </w:r>
      <w:r w:rsidR="00747E36" w:rsidRPr="00B42CAE">
        <w:rPr>
          <w:rFonts w:ascii="Liberation Serif" w:hAnsi="Liberation Serif" w:cs="Times New Roman"/>
          <w:sz w:val="24"/>
          <w:szCs w:val="24"/>
        </w:rPr>
        <w:t>руководителя</w:t>
      </w:r>
      <w:r w:rsidRPr="00B42CAE">
        <w:rPr>
          <w:rFonts w:ascii="Liberation Serif" w:hAnsi="Liberation Serif" w:cs="Times New Roman"/>
          <w:sz w:val="24"/>
          <w:szCs w:val="24"/>
        </w:rPr>
        <w:t xml:space="preserve"> Финансового управления) и направляет письмо на регистрацию</w:t>
      </w:r>
      <w:r w:rsidR="00747E36" w:rsidRPr="00B42CAE">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39. Регистрация письма осуществляется в журнале регистрации отправляемых документов. При этом указываются исходящий номер письма и дата его регистрации.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40. Письмо может быть направлено по почте, вручено заявителю или его представителю лично в Финансовом управлении. В случае если заявитель при подаче запроса указал, что желает получить письмо по электронной почте, сканированная копия письма направляется заявителю по адресу электронной почты, указанному в запросе.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41. Административная процедура выполняется в течение 1 месяца с даты регистрации запроса. При необходимости получения дополнительных сведений из налогового органа, указанный срок предоставления муниципальной услуги может быть продлен, но не более чем на один месяц.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42. Результат предоставления муниципальной услуги по запросам, поданным через МФЦ направляется в МФЦ для последующей выдачи заявителю. Невостребованные заявителями результаты предоставления муниципальных услуг, переданные в МФЦ для выдачи заявителю, хранятся в МФЦ в течение 3 месяцев. По окончании указанного срока невостребованные заявителями результаты предоставления услуг возвращаются в </w:t>
      </w:r>
      <w:r w:rsidRPr="00B42CAE">
        <w:rPr>
          <w:rFonts w:ascii="Liberation Serif" w:hAnsi="Liberation Serif" w:cs="Times New Roman"/>
          <w:sz w:val="24"/>
          <w:szCs w:val="24"/>
        </w:rPr>
        <w:lastRenderedPageBreak/>
        <w:t>Финансовое управление. При наличии технической возможности результат предоставления муниципальной услуги по запросам, поданным через МФЦ, направляется в МФЦ в электронной форме.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43.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F6433" w:rsidRPr="00B42CAE" w:rsidRDefault="001F6433" w:rsidP="001F6433">
      <w:pPr>
        <w:pStyle w:val="ConsPlusNormal"/>
        <w:spacing w:before="200"/>
        <w:ind w:firstLine="540"/>
        <w:jc w:val="both"/>
        <w:rPr>
          <w:rFonts w:ascii="Liberation Serif" w:hAnsi="Liberation Serif" w:cs="Times New Roman"/>
          <w:sz w:val="24"/>
          <w:szCs w:val="24"/>
        </w:rPr>
      </w:pPr>
      <w:bookmarkStart w:id="5" w:name="P259"/>
      <w:bookmarkEnd w:id="5"/>
      <w:r w:rsidRPr="00B42CAE">
        <w:rPr>
          <w:rFonts w:ascii="Liberation Serif" w:hAnsi="Liberation Serif" w:cs="Times New Roman"/>
          <w:sz w:val="24"/>
          <w:szCs w:val="24"/>
        </w:rPr>
        <w:t>44. Сведения о выполнении административной процедуры фиксируются в системе документооборота и делопроизводства Финансового управления.</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ПОРЯДОК ИСПРАВЛЕНИЯ ДОПУЩЕННЫХ ОПЕЧАТОК И ОШИБОК</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ВЫДАННЫХ В РЕЗУЛЬТАТЕ ПРЕДОСТАВЛЕНИЯ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МУНИЦИПАЛЬНОЙ УСЛУГИ ДОКУМЕНТАХ</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45. При обнаружении допущенных специалистами Финансового управления опечаток и ошибок в выданных в результате предоставления муниципальной услуги документах, исправление документов осуществляется специалистами Финансового управления в течение пяти рабочих дней с даты обнаружения.</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ОСОБЕННОСТИ ВЫПОЛНЕНИЯ АДМИНИСТРАТИВНЫХ ПРОЦЕДУР</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ЭЛЕКТРОННОЙ ФОРМЕ</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46. Перечень административных процедур (действий) при предоставлении муниципальной услуги в электронной форме: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прием запроса и прилагаемых к нему документов в электронной форме и регистрация запроса;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рассмотрение запроса и принятие решения;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подготовка и направление ответа заявителю.</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47. Запрос в форме электронного документа может быть направлен заявителем по выбору заявителя: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путем заполнения формы запроса, размещенной на Едином портале посредством отправки через личный кабинет;</w:t>
      </w:r>
    </w:p>
    <w:p w:rsidR="00EC580E" w:rsidRPr="00EC580E" w:rsidRDefault="001F6433" w:rsidP="00EC580E">
      <w:pPr>
        <w:pStyle w:val="ConsPlusNormal"/>
        <w:spacing w:before="200"/>
        <w:ind w:firstLine="540"/>
        <w:jc w:val="both"/>
        <w:rPr>
          <w:rFonts w:ascii="Liberation Serif" w:hAnsi="Liberation Serif"/>
          <w:bCs/>
          <w:sz w:val="24"/>
          <w:szCs w:val="24"/>
        </w:rPr>
      </w:pPr>
      <w:r w:rsidRPr="00B42CAE">
        <w:rPr>
          <w:rFonts w:ascii="Liberation Serif" w:hAnsi="Liberation Serif" w:cs="Times New Roman"/>
          <w:sz w:val="24"/>
          <w:szCs w:val="24"/>
        </w:rPr>
        <w:t xml:space="preserve">- путем направления электронного документа на электронную почту Финансового управления Администрации города </w:t>
      </w:r>
      <w:r w:rsidR="00747E36" w:rsidRPr="00EC580E">
        <w:rPr>
          <w:rFonts w:ascii="Liberation Serif" w:hAnsi="Liberation Serif" w:cs="Times New Roman"/>
          <w:sz w:val="24"/>
          <w:szCs w:val="24"/>
        </w:rPr>
        <w:t>Первоуральск</w:t>
      </w:r>
      <w:r w:rsidRPr="00EC580E">
        <w:rPr>
          <w:rFonts w:ascii="Liberation Serif" w:hAnsi="Liberation Serif" w:cs="Times New Roman"/>
          <w:sz w:val="24"/>
          <w:szCs w:val="24"/>
        </w:rPr>
        <w:t xml:space="preserve"> по адресу </w:t>
      </w:r>
      <w:hyperlink r:id="rId13" w:history="1">
        <w:r w:rsidR="00EC580E" w:rsidRPr="00EC580E">
          <w:rPr>
            <w:rStyle w:val="a3"/>
            <w:rFonts w:ascii="Liberation Serif" w:hAnsi="Liberation Serif"/>
            <w:bCs/>
            <w:color w:val="auto"/>
            <w:sz w:val="24"/>
            <w:szCs w:val="24"/>
            <w:u w:val="none"/>
          </w:rPr>
          <w:t>prv_fin@mail.ru</w:t>
        </w:r>
      </w:hyperlink>
      <w:r w:rsidR="00EC580E" w:rsidRPr="00EC580E">
        <w:rPr>
          <w:rFonts w:ascii="Liberation Serif" w:hAnsi="Liberation Serif"/>
          <w:bCs/>
          <w:sz w:val="24"/>
          <w:szCs w:val="24"/>
        </w:rPr>
        <w:t xml:space="preserve">. </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Дополнительно в запросе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При подаче запроса в электронной форме к нему могут прилагаться отсканированные копии необходимых документов.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48. При наличии оснований для отказа в приеме запроса, указанных в </w:t>
      </w:r>
      <w:hyperlink w:anchor="P123" w:tooltip="19. Основаниями для отказа в приеме запроса и документов, необходимых для предоставления муниципальной услуги, являются:">
        <w:r w:rsidRPr="00B42CAE">
          <w:rPr>
            <w:rFonts w:ascii="Liberation Serif" w:hAnsi="Liberation Serif" w:cs="Times New Roman"/>
            <w:color w:val="0000FF"/>
            <w:sz w:val="24"/>
            <w:szCs w:val="24"/>
          </w:rPr>
          <w:t>пункте 19</w:t>
        </w:r>
      </w:hyperlink>
      <w:r w:rsidRPr="00B42CAE">
        <w:rPr>
          <w:rFonts w:ascii="Liberation Serif" w:hAnsi="Liberation Serif" w:cs="Times New Roman"/>
          <w:sz w:val="24"/>
          <w:szCs w:val="24"/>
        </w:rPr>
        <w:t xml:space="preserve"> регламента, запрос не рассматривается, не позднее пяти рабочих дней со дня представления такого запроса специалист отдела направляет заявителю на указанный </w:t>
      </w:r>
      <w:r w:rsidR="00A408C0"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в заявлении адрес электронной почты или иным указанным в заявлении способом письмо </w:t>
      </w:r>
      <w:r w:rsidRPr="00B42CAE">
        <w:rPr>
          <w:rFonts w:ascii="Liberation Serif" w:hAnsi="Liberation Serif" w:cs="Times New Roman"/>
          <w:sz w:val="24"/>
          <w:szCs w:val="24"/>
        </w:rPr>
        <w:lastRenderedPageBreak/>
        <w:t>об отказе в предоставлении письменных разъяснений.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ОСОБЕННОСТИ ВЫПОЛНЕНИЯ АДМИНИСТРАТИВНЫХ ПРОЦЕДУР</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(ДЕЙСТВИЙ) ПОСРЕДСТВОМ ШТАТНЫХ СЕРВИСОВ ЕДИНОГО ПОРТАЛА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49.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50. Подача заявителем запроса в электронной форме с использованием Единого портала осуществляется путем заполнения интерактивных форм заявлений.</w:t>
      </w:r>
    </w:p>
    <w:p w:rsidR="001F6433" w:rsidRPr="00F83DBB" w:rsidRDefault="001F6433" w:rsidP="001F6433">
      <w:pPr>
        <w:pStyle w:val="ConsPlusNormal"/>
        <w:spacing w:before="200"/>
        <w:ind w:firstLine="540"/>
        <w:jc w:val="both"/>
        <w:rPr>
          <w:rFonts w:ascii="Liberation Serif" w:hAnsi="Liberation Serif" w:cs="Times New Roman"/>
          <w:sz w:val="24"/>
          <w:szCs w:val="24"/>
        </w:rPr>
      </w:pPr>
      <w:r w:rsidRPr="00F83DBB">
        <w:rPr>
          <w:rFonts w:ascii="Liberation Serif" w:hAnsi="Liberation Serif" w:cs="Times New Roman"/>
          <w:sz w:val="24"/>
          <w:szCs w:val="24"/>
        </w:rPr>
        <w:t xml:space="preserve">Запрос, подаваемый в форме электронного документа, подписывается простой электронной подписью в соответствии с требованиями Федерального </w:t>
      </w:r>
      <w:hyperlink r:id="rId14" w:tooltip="Федеральный закон от 27.07.2010 N 210-ФЗ (ред. от 04.11.2022) &quot;Об организации предоставления государственных и муниципальных услуг&quot; {КонсультантПлюс}">
        <w:r w:rsidRPr="00F83DBB">
          <w:rPr>
            <w:rFonts w:ascii="Liberation Serif" w:hAnsi="Liberation Serif" w:cs="Times New Roman"/>
            <w:sz w:val="24"/>
            <w:szCs w:val="24"/>
          </w:rPr>
          <w:t>закона</w:t>
        </w:r>
      </w:hyperlink>
      <w:r w:rsidRPr="00F83DBB">
        <w:rPr>
          <w:rFonts w:ascii="Liberation Serif" w:hAnsi="Liberation Serif" w:cs="Times New Roman"/>
          <w:sz w:val="24"/>
          <w:szCs w:val="24"/>
        </w:rPr>
        <w:t xml:space="preserve"> от 27 июля 2010 года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 210-ФЗ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Об организации предоставления государственных и муниципальных услуг</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 Федерального </w:t>
      </w:r>
      <w:hyperlink r:id="rId15" w:tooltip="Федеральный закон от 06.04.2011 N 63-ФЗ (ред. от 04.08.2023) &quot;Об электронной подписи&quot; (с изм. и доп., вступ. в силу с 15.08.2023) {КонсультантПлюс}">
        <w:r w:rsidRPr="00F83DBB">
          <w:rPr>
            <w:rFonts w:ascii="Liberation Serif" w:hAnsi="Liberation Serif" w:cs="Times New Roman"/>
            <w:sz w:val="24"/>
            <w:szCs w:val="24"/>
          </w:rPr>
          <w:t>закона</w:t>
        </w:r>
      </w:hyperlink>
      <w:r w:rsidRPr="00F83DBB">
        <w:rPr>
          <w:rFonts w:ascii="Liberation Serif" w:hAnsi="Liberation Serif" w:cs="Times New Roman"/>
          <w:sz w:val="24"/>
          <w:szCs w:val="24"/>
        </w:rPr>
        <w:t xml:space="preserve"> от 06 апреля 2011 года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 63-ФЗ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Об электронной подписи</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 </w:t>
      </w:r>
      <w:hyperlink r:id="rId1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F83DBB">
          <w:rPr>
            <w:rFonts w:ascii="Liberation Serif" w:hAnsi="Liberation Serif" w:cs="Times New Roman"/>
            <w:sz w:val="24"/>
            <w:szCs w:val="24"/>
          </w:rPr>
          <w:t>Постановления</w:t>
        </w:r>
      </w:hyperlink>
      <w:r w:rsidRPr="00F83DBB">
        <w:rPr>
          <w:rFonts w:ascii="Liberation Serif" w:hAnsi="Liberation Serif" w:cs="Times New Roman"/>
          <w:sz w:val="24"/>
          <w:szCs w:val="24"/>
        </w:rPr>
        <w:t xml:space="preserve"> Правительства Российской Федерации от 25 января 2013 года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 33 </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 xml:space="preserve">Об использовании простой электронной подписи при оказании государственных </w:t>
      </w:r>
      <w:r w:rsidR="00527C0A" w:rsidRPr="00F83DBB">
        <w:rPr>
          <w:rFonts w:ascii="Liberation Serif" w:hAnsi="Liberation Serif" w:cs="Times New Roman"/>
          <w:sz w:val="24"/>
          <w:szCs w:val="24"/>
        </w:rPr>
        <w:t xml:space="preserve">                              </w:t>
      </w:r>
      <w:r w:rsidRPr="00F83DBB">
        <w:rPr>
          <w:rFonts w:ascii="Liberation Serif" w:hAnsi="Liberation Serif" w:cs="Times New Roman"/>
          <w:sz w:val="24"/>
          <w:szCs w:val="24"/>
        </w:rPr>
        <w:t>и муниципальных услуг</w:t>
      </w:r>
      <w:r w:rsidR="00527C0A" w:rsidRPr="00F83DBB">
        <w:rPr>
          <w:rFonts w:ascii="Liberation Serif" w:hAnsi="Liberation Serif" w:cs="Times New Roman"/>
          <w:sz w:val="24"/>
          <w:szCs w:val="24"/>
        </w:rPr>
        <w:t>»</w:t>
      </w:r>
      <w:r w:rsidRPr="00F83DBB">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F83DBB">
        <w:rPr>
          <w:rFonts w:ascii="Liberation Serif" w:hAnsi="Liberation Serif" w:cs="Times New Roman"/>
          <w:sz w:val="24"/>
          <w:szCs w:val="24"/>
        </w:rPr>
        <w:t>При оформлении запроса</w:t>
      </w:r>
      <w:r w:rsidRPr="00B42CAE">
        <w:rPr>
          <w:rFonts w:ascii="Liberation Serif" w:hAnsi="Liberation Serif" w:cs="Times New Roman"/>
          <w:sz w:val="24"/>
          <w:szCs w:val="24"/>
        </w:rPr>
        <w:t xml:space="preserve"> через Единый портал регистрация запроса осуществляется в соответствии с датой и временем регистрации запроса на Едином портале (с точным указанием часов и минут).</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51. Сформированный и подписанный запрос направляется в Финансовое управление посредством штатных сервисов Единого портала.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52. При поступлении в Финансовое управление запроса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в соответствии с </w:t>
      </w:r>
      <w:hyperlink w:anchor="P231" w:tooltip="35.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либо через МФЦ на бумажном носителе или в электронной форме, в том числе п">
        <w:r w:rsidRPr="00B42CAE">
          <w:rPr>
            <w:rFonts w:ascii="Liberation Serif" w:hAnsi="Liberation Serif" w:cs="Times New Roman"/>
            <w:sz w:val="24"/>
            <w:szCs w:val="24"/>
          </w:rPr>
          <w:t>пунктами 35</w:t>
        </w:r>
      </w:hyperlink>
      <w:r w:rsidRPr="00B42CAE">
        <w:rPr>
          <w:rFonts w:ascii="Liberation Serif" w:hAnsi="Liberation Serif" w:cs="Times New Roman"/>
          <w:sz w:val="24"/>
          <w:szCs w:val="24"/>
        </w:rPr>
        <w:t xml:space="preserve"> - </w:t>
      </w:r>
      <w:hyperlink w:anchor="P259" w:tooltip="44. Сведения о выполнении административной процедуры фиксируются в системе документооборота и делопроизводства Финансового управления.">
        <w:r w:rsidRPr="00B42CAE">
          <w:rPr>
            <w:rFonts w:ascii="Liberation Serif" w:hAnsi="Liberation Serif" w:cs="Times New Roman"/>
            <w:sz w:val="24"/>
            <w:szCs w:val="24"/>
          </w:rPr>
          <w:t>44</w:t>
        </w:r>
      </w:hyperlink>
      <w:r w:rsidRPr="00B42CAE">
        <w:rPr>
          <w:rFonts w:ascii="Liberation Serif" w:hAnsi="Liberation Serif" w:cs="Times New Roman"/>
          <w:sz w:val="24"/>
          <w:szCs w:val="24"/>
        </w:rPr>
        <w:t xml:space="preserve"> настоящего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53. Заявитель имеет возможность получения информации о ходе предоставления муниципальной услуги.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ОСОБЕННОСТИ ВЫПОЛНЕНИЯ АДМИНИСТРАТИВНЫХ ПРОЦЕДУР</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(ДЕЙСТВИЙ) МФЦ</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bookmarkStart w:id="6" w:name="P296"/>
      <w:bookmarkEnd w:id="6"/>
      <w:r w:rsidRPr="00B42CAE">
        <w:rPr>
          <w:rFonts w:ascii="Liberation Serif" w:hAnsi="Liberation Serif" w:cs="Times New Roman"/>
          <w:sz w:val="24"/>
          <w:szCs w:val="24"/>
        </w:rPr>
        <w:t>54. Перечень административных процедур (действий), выполняемых МФЦ при предоставлении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информирование заявителей о порядке предоставления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lastRenderedPageBreak/>
        <w:t>2) прием и регистрация заявления и прилагаемых к нему документов;</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формирование и направление пакета документов заявителя в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4) выдача заявителю результата предоставления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bookmarkStart w:id="7" w:name="P301"/>
      <w:bookmarkEnd w:id="7"/>
      <w:r w:rsidRPr="00B42CAE">
        <w:rPr>
          <w:rFonts w:ascii="Liberation Serif" w:hAnsi="Liberation Serif" w:cs="Times New Roman"/>
          <w:sz w:val="24"/>
          <w:szCs w:val="24"/>
        </w:rPr>
        <w:t>55. В случае подачи заявления посредством МФЦ, прием и регистрацию заявления осуществляет специалист МФЦ, в соответствии с правилами регистрации, установленными в МФЦ.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Специалист МФЦ осуществляет проверку заявления на соответствие требованиям, изложенным в </w:t>
      </w:r>
      <w:hyperlink w:anchor="P93" w:tooltip="15. Запрос должен быть подписан и содержать следующую информацию:">
        <w:r w:rsidRPr="00B42CAE">
          <w:rPr>
            <w:rFonts w:ascii="Liberation Serif" w:hAnsi="Liberation Serif" w:cs="Times New Roman"/>
            <w:sz w:val="24"/>
            <w:szCs w:val="24"/>
          </w:rPr>
          <w:t>пункте 15</w:t>
        </w:r>
      </w:hyperlink>
      <w:r w:rsidRPr="00B42CAE">
        <w:rPr>
          <w:rFonts w:ascii="Liberation Serif" w:hAnsi="Liberation Serif" w:cs="Times New Roman"/>
          <w:sz w:val="24"/>
          <w:szCs w:val="24"/>
        </w:rPr>
        <w:t xml:space="preserve"> настоящего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При наличии основания для отказа в приеме заявления для предоставления муниципальной услуги, указанного в </w:t>
      </w:r>
      <w:hyperlink w:anchor="P123" w:tooltip="19. Основаниями для отказа в приеме запроса и документов, необходимых для предоставления муниципальной услуги, являются:">
        <w:r w:rsidRPr="00B42CAE">
          <w:rPr>
            <w:rFonts w:ascii="Liberation Serif" w:hAnsi="Liberation Serif" w:cs="Times New Roman"/>
            <w:sz w:val="24"/>
            <w:szCs w:val="24"/>
          </w:rPr>
          <w:t>пункте 19</w:t>
        </w:r>
      </w:hyperlink>
      <w:r w:rsidRPr="00B42CAE">
        <w:rPr>
          <w:rFonts w:ascii="Liberation Serif" w:hAnsi="Liberation Serif" w:cs="Times New Roman"/>
          <w:sz w:val="24"/>
          <w:szCs w:val="24"/>
        </w:rPr>
        <w:t xml:space="preserve"> регламента, возвращает заявителю заявление и устно разъясняет причину отказа в приеме заявления.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Заявление, принятое в МФЦ, не позднее следующего рабочего дня после приема и регистрации передаются в Финансовое управление.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Результат предоставления муниципальной услуги выдается специалистом МФЦ после его получения от Финансового управления. В МФЦ производится только выдача результата, направление результата по почтовому адресу не осуществляется.</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Раздел 4. ФОРМЫ КОНТРОЛЯ ЗА ИСПОЛНЕНИЕМ РЕГЛАМЕНТА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ПОРЯДОК ОСУЩЕСТВЛЕНИЯ ТЕКУЩЕГО КОНТРОЛЯ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ЗА СОБЛЮДЕНИЕМ И ИСПОЛНЕНИЕМ МУНИЦИПАЛЬНЫМ АРХИВОМ,</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ПРЕДОСТАВЛЯЮЩИМ МУНИЦИПАЛЬНУЮ УСЛУГУ,</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ЕГО ДОЛЖНОСТНЫМИ ЛИЦАМИ, МУНИЦИПАЛЬНЫМИ СЛУЖАЩИМИ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РАБОТНИКАМИ, ПОЛОЖЕНИЙ РЕГЛАМЕНТА И ИНЫХ</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НОРМАТИВНЫХ ПРАВОВЫХ АКТОВ, УСТАНАВЛИВАЮЩИХ ТРЕБОВАНИЯ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К ПРЕДОСТАВЛЕНИЮ МУНИЦИПАЛЬНОЙ УСЛУГИ, А ТАКЖЕ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ПРИНЯТИЕМ ИМИ РЕШЕНИЙ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56.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Финансового управления на постоянной основе, а также путем проведения плановых и внеплановых проверок по соблюдению и исполнению положений настоящего регламента.</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Контроль за предоставлением муниципальной услуги осуществляет Администрация </w:t>
      </w:r>
      <w:r w:rsidR="00422075">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A408C0"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ПОРЯДОК И ПЕРИОДИЧНОСТЬ ОСУЩЕСТВЛЕНИЯ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ПЛАНОВЫХ И ВНЕПЛАНОВЫХ ПРОВЕРОК ПОЛНОТЫ И КАЧЕСТВА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ПРЕДОСТАВЛЕНИЯ МУНИЦИПАЛЬНОЙ УСЛУГИ, В ТОМ ЧИСЛЕ ПОРЯДОК</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ФОРМЫ КОНТРОЛЯ ЗА ПОЛНОТОЙ И КАЧЕСТВОМ</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ПРЕДОСТАВЛЕНИЯ 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B42CAE">
        <w:rPr>
          <w:rFonts w:ascii="Liberation Serif" w:hAnsi="Liberation Serif" w:cs="Times New Roman"/>
          <w:sz w:val="24"/>
          <w:szCs w:val="24"/>
        </w:rPr>
        <w:lastRenderedPageBreak/>
        <w:t>заявителей, содержащие жалобы на решения, действия (бездействие) должностных лиц Финансового управления.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Результаты проверок оформляются в виде акта, в котором отмечаются выявленные недостатки и предложения по их устранению.</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ОТВЕТСТВЕННОСТЬ ДОЛЖНОСТНЫХ ЛИЦ, МУНИЦИПАЛЬНЫХ СЛУЖАЩИХ</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РАБОТНИКОВ ОРГАНА, ПРЕДОСТАВЛЯЮЩЕГО МУНИЦИПАЛЬНУЮ УСЛУГУ,</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ЗА РЕШЕНИЯ И ДЕЙСТВИЯ (БЕЗДЕЙСТВИЕ),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ПРИНИМАЕМЫЕ (ОСУЩЕСТВЛЯЕМЫЕ) ИМИ В ХОДЕ ПРЕДОСТАВЛЕНИЯ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МУНИЦИПАЛЬНОЙ УСЛУГИ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58.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ПОЛОЖЕНИЯ, ХАРАКТЕРИЗУЮЩИЕ ТРЕБОВАНИЯ К ПОРЯДКУ И ФОРМАМ</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КОНТРОЛЯ ЗА ПРЕДОСТАВЛЕНИЕМ МУНИЦИПАЛЬНОЙ УСЛУГИ,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ТОМ ЧИСЛЕ СО СТОРОНЫ ГРАЖДАН, ИХ ОБЪЕДИНЕНИЙ И ОРГАНИЗАЦИЙ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59.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60.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предложений по совершенствованию нормативных правовых актов, регламентирующих предоставление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3) жалоб по фактам нарушения должностными лицами органа, предоставляющего муниципальную услугу, свобод или законных интересов заявителей.</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1"/>
        <w:rPr>
          <w:rFonts w:ascii="Liberation Serif" w:hAnsi="Liberation Serif" w:cs="Times New Roman"/>
          <w:sz w:val="24"/>
          <w:szCs w:val="24"/>
        </w:rPr>
      </w:pPr>
      <w:r w:rsidRPr="00B42CAE">
        <w:rPr>
          <w:rFonts w:ascii="Liberation Serif" w:hAnsi="Liberation Serif" w:cs="Times New Roman"/>
          <w:sz w:val="24"/>
          <w:szCs w:val="24"/>
        </w:rPr>
        <w:t>Раздел 5. ДОСУДЕБНЫЙ (ВНЕСУДЕБНЫЙ) ПОРЯДОК ОБЖАЛОВАНИЯ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РЕШЕНИЙ И ДЕЙСТВИЙ (БЕЗДЕЙСТВИЯ) ОРГАНА,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ПРЕДОСТАВЛЯЮЩЕГО МУНИЦИПАЛЬНУЮ УСЛУГУ,</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А ТАКЖЕ ЕГО ДОЛЖНОСТНЫХ ЛИЦ</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ИНФОРМАЦИЯ ДЛЯ ЗАИНТЕРЕСОВАННЫХ ЛИЦ ОБ ИХ ПРАВЕ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lastRenderedPageBreak/>
        <w:t>НА ДОСУДЕБНОЕ (ВНЕСУДЕБНОЕ) ОБЖАЛОВАНИЕ ДЕЙСТВИЙ</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(БЕЗДЕЙСТВИЯ) И (ИЛИ) РЕШЕНИЙ, ОСУЩЕСТВЛЯЕМЫХ (ПРИНЯТЫХ)</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ХОДЕ ПРЕДОСТАВЛЕНИЯ МУНИЦИПАЛЬНОЙ УСЛУГИ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(ДАЛЕЕ - ЖАЛОБА)</w:t>
      </w:r>
    </w:p>
    <w:p w:rsidR="001F6433" w:rsidRPr="00B42CAE" w:rsidRDefault="001F6433" w:rsidP="001F6433">
      <w:pPr>
        <w:pStyle w:val="ConsPlusNormal"/>
        <w:rPr>
          <w:rFonts w:ascii="Liberation Serif" w:hAnsi="Liberation Serif" w:cs="Times New Roman"/>
          <w:sz w:val="24"/>
          <w:szCs w:val="24"/>
        </w:rPr>
      </w:pPr>
    </w:p>
    <w:p w:rsidR="001F6433" w:rsidRPr="00BE714A"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61. Заявитель вправе обжаловать решения и действия (бездействие), Финансового управления, предоставляющего муниципальную услугу, его должностными лицами, муниципальными служащими и работниками, а также решения и действия (бездействие) МФЦ, работников МФЦ в досудебном (внесудебном) порядке, предусмотренном </w:t>
      </w:r>
      <w:hyperlink r:id="rId17" w:tooltip="Федеральный закон от 27.07.2010 N 210-ФЗ (ред. от 04.11.2022) &quot;Об организации предоставления государственных и муниципальных услуг&quot; {КонсультантПлюс}">
        <w:r w:rsidRPr="00BE714A">
          <w:rPr>
            <w:rFonts w:ascii="Liberation Serif" w:hAnsi="Liberation Serif" w:cs="Times New Roman"/>
            <w:sz w:val="24"/>
            <w:szCs w:val="24"/>
          </w:rPr>
          <w:t>статьей 11.1</w:t>
        </w:r>
      </w:hyperlink>
      <w:r w:rsidRPr="00BE714A">
        <w:rPr>
          <w:rFonts w:ascii="Liberation Serif" w:hAnsi="Liberation Serif" w:cs="Times New Roman"/>
          <w:sz w:val="24"/>
          <w:szCs w:val="24"/>
        </w:rPr>
        <w:t xml:space="preserve"> Федерального закона от 27 июля 2010 года </w:t>
      </w:r>
      <w:r w:rsidR="00BE714A" w:rsidRPr="00BE714A">
        <w:rPr>
          <w:rFonts w:ascii="Liberation Serif" w:hAnsi="Liberation Serif" w:cs="Times New Roman"/>
          <w:sz w:val="24"/>
          <w:szCs w:val="24"/>
        </w:rPr>
        <w:t>№</w:t>
      </w:r>
      <w:r w:rsidRPr="00BE714A">
        <w:rPr>
          <w:rFonts w:ascii="Liberation Serif" w:hAnsi="Liberation Serif" w:cs="Times New Roman"/>
          <w:sz w:val="24"/>
          <w:szCs w:val="24"/>
        </w:rPr>
        <w:t xml:space="preserve"> 210-ФЗ.</w:t>
      </w:r>
    </w:p>
    <w:p w:rsidR="001F6433" w:rsidRPr="00BE714A"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ОРГАНЫ МЕСТНОГО САМОУПРАВЛЕНИЯ, ОРГАНИЗАЦИИ</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УПОЛНОМОЧЕННЫЕ НА РАССМОТРЕНИЕ ЖАЛОБЫ ЛИЦА,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КОТОРЫМ МОЖЕТ БЫТЬ НАПРАВЛЕНА ЖАЛОБА ЗАЯВИТЕЛЯ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В ДОСУДЕБНОМ (ВНЕСУДЕБНОМ) ПОРЯДКЕ</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62. В случае обжалования решений и действий (бездействия) Финансового управления, предоставляющего муниципальную услугу, его должностных лиц, муниципальных служащих и работников, жалоба подается для рассмотрения в Финансовое управление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Жалобу на решения и действия (бездействие) Финансового управления, предоставляющего муниципальную услугу, его должностных лиц, муниципальных служащих и работников также возможно подать в Администрацию </w:t>
      </w:r>
      <w:r w:rsidR="00BE714A">
        <w:rPr>
          <w:rFonts w:ascii="Liberation Serif" w:hAnsi="Liberation Serif" w:cs="Times New Roman"/>
          <w:sz w:val="24"/>
          <w:szCs w:val="24"/>
        </w:rPr>
        <w:t xml:space="preserve">городского округа </w:t>
      </w:r>
      <w:r w:rsidR="00A408C0"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63. В случае обжалования решений и действий (бездействия) МФЦ, работника МФЦ жалоба подается для рассмотрения в МФЦ в филиал, где заявитель подавал заявление </w:t>
      </w:r>
      <w:r w:rsidR="007E260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и документы для предоставления муниципальной услуги в письменной форме на бумажном носителе, в том числе при личном приеме заявителя, по почте или </w:t>
      </w:r>
      <w:r w:rsidR="007E260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электронной форме.</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Жалобу на решения и действия (бездействие) МФЦ также возможно подать </w:t>
      </w:r>
      <w:r w:rsidR="007E260B" w:rsidRPr="00B42CAE">
        <w:rPr>
          <w:rFonts w:ascii="Liberation Serif" w:hAnsi="Liberation Serif" w:cs="Times New Roman"/>
          <w:sz w:val="24"/>
          <w:szCs w:val="24"/>
        </w:rPr>
        <w:t xml:space="preserve">                          </w:t>
      </w:r>
      <w:r w:rsidR="00BA6E3A">
        <w:rPr>
          <w:rFonts w:ascii="Liberation Serif" w:hAnsi="Liberation Serif" w:cs="Times New Roman"/>
          <w:sz w:val="24"/>
          <w:szCs w:val="24"/>
        </w:rPr>
        <w:t xml:space="preserve">в Министерство цифрового </w:t>
      </w:r>
      <w:r w:rsidR="00BA6E3A" w:rsidRPr="00BA6E3A">
        <w:rPr>
          <w:rFonts w:ascii="Liberation Serif" w:hAnsi="Liberation Serif" w:cs="Times New Roman"/>
          <w:sz w:val="24"/>
          <w:szCs w:val="24"/>
        </w:rPr>
        <w:t>развития</w:t>
      </w:r>
      <w:r w:rsidRPr="00BA6E3A">
        <w:rPr>
          <w:rFonts w:ascii="Liberation Serif" w:hAnsi="Liberation Serif" w:cs="Times New Roman"/>
          <w:sz w:val="24"/>
          <w:szCs w:val="24"/>
        </w:rPr>
        <w:t xml:space="preserve"> и связи</w:t>
      </w:r>
      <w:r w:rsidRPr="00B42CAE">
        <w:rPr>
          <w:rFonts w:ascii="Liberation Serif" w:hAnsi="Liberation Serif" w:cs="Times New Roman"/>
          <w:sz w:val="24"/>
          <w:szCs w:val="24"/>
        </w:rPr>
        <w:t xml:space="preserve"> Свердловской области в письменной форме </w:t>
      </w:r>
      <w:r w:rsidR="007E260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на бумажном носителе, в том числе при личном приеме заявителя, по почте или </w:t>
      </w:r>
      <w:r w:rsidR="007E260B" w:rsidRPr="00B42CAE">
        <w:rPr>
          <w:rFonts w:ascii="Liberation Serif" w:hAnsi="Liberation Serif" w:cs="Times New Roman"/>
          <w:sz w:val="24"/>
          <w:szCs w:val="24"/>
        </w:rPr>
        <w:t xml:space="preserve">                             </w:t>
      </w:r>
      <w:r w:rsidRPr="00B42CAE">
        <w:rPr>
          <w:rFonts w:ascii="Liberation Serif" w:hAnsi="Liberation Serif" w:cs="Times New Roman"/>
          <w:sz w:val="24"/>
          <w:szCs w:val="24"/>
        </w:rPr>
        <w:t>в электронной форме.</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СПОСОБЫ ИНФОРМИРОВАНИЯ ЗАЯВИТЕЛЕЙ О ПОРЯДКЕ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ПОДАЧИ И РАССМОТРЕНИЯ ЖАЛОБЫ, В ТОМ ЧИСЛЕ</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С ИСПОЛЬЗОВАНИЕМ ЕДИНОГО ПОРТАЛА</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64. Финансовое управление, предоставляющее муниципальную услугу, МФЦ, а также </w:t>
      </w:r>
      <w:r w:rsidR="007031E6">
        <w:rPr>
          <w:rFonts w:ascii="Liberation Serif" w:hAnsi="Liberation Serif" w:cs="Times New Roman"/>
          <w:sz w:val="24"/>
          <w:szCs w:val="24"/>
        </w:rPr>
        <w:t xml:space="preserve">Министерство цифрового </w:t>
      </w:r>
      <w:r w:rsidR="007031E6" w:rsidRPr="00BA6E3A">
        <w:rPr>
          <w:rFonts w:ascii="Liberation Serif" w:hAnsi="Liberation Serif" w:cs="Times New Roman"/>
          <w:sz w:val="24"/>
          <w:szCs w:val="24"/>
        </w:rPr>
        <w:t>развития и связи</w:t>
      </w:r>
      <w:r w:rsidR="007031E6" w:rsidRPr="00B42CAE">
        <w:rPr>
          <w:rFonts w:ascii="Liberation Serif" w:hAnsi="Liberation Serif" w:cs="Times New Roman"/>
          <w:sz w:val="24"/>
          <w:szCs w:val="24"/>
        </w:rPr>
        <w:t xml:space="preserve"> Свердловской области </w:t>
      </w:r>
      <w:r w:rsidRPr="00B42CAE">
        <w:rPr>
          <w:rFonts w:ascii="Liberation Serif" w:hAnsi="Liberation Serif" w:cs="Times New Roman"/>
          <w:sz w:val="24"/>
          <w:szCs w:val="24"/>
        </w:rPr>
        <w:t>обеспечивают:</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1) информирование заявителей о порядке обжалования решений и действий (бездействия) Финансового управления,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на стендах в местах предоставления муниципальных услуг;</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lastRenderedPageBreak/>
        <w:t xml:space="preserve">- на официальных сайтах Администрации </w:t>
      </w:r>
      <w:r w:rsidR="00BE714A">
        <w:rPr>
          <w:rFonts w:ascii="Liberation Serif" w:hAnsi="Liberation Serif" w:cs="Times New Roman"/>
          <w:sz w:val="24"/>
          <w:szCs w:val="24"/>
        </w:rPr>
        <w:t>городского округа</w:t>
      </w:r>
      <w:r w:rsidRPr="00B42CAE">
        <w:rPr>
          <w:rFonts w:ascii="Liberation Serif" w:hAnsi="Liberation Serif" w:cs="Times New Roman"/>
          <w:sz w:val="24"/>
          <w:szCs w:val="24"/>
        </w:rPr>
        <w:t xml:space="preserve"> </w:t>
      </w:r>
      <w:r w:rsidR="007E260B" w:rsidRPr="00B42CAE">
        <w:rPr>
          <w:rFonts w:ascii="Liberation Serif" w:hAnsi="Liberation Serif" w:cs="Times New Roman"/>
          <w:sz w:val="24"/>
          <w:szCs w:val="24"/>
        </w:rPr>
        <w:t>Первоуральск</w:t>
      </w:r>
      <w:r w:rsidRPr="00B42CAE">
        <w:rPr>
          <w:rFonts w:ascii="Liberation Serif" w:hAnsi="Liberation Serif" w:cs="Times New Roman"/>
          <w:sz w:val="24"/>
          <w:szCs w:val="24"/>
        </w:rPr>
        <w:t xml:space="preserve">, МФЦ (http://mfc66.ru) и </w:t>
      </w:r>
      <w:r w:rsidR="003E1997">
        <w:rPr>
          <w:rFonts w:ascii="Liberation Serif" w:hAnsi="Liberation Serif" w:cs="Times New Roman"/>
          <w:sz w:val="24"/>
          <w:szCs w:val="24"/>
        </w:rPr>
        <w:t xml:space="preserve">Министерство цифрового </w:t>
      </w:r>
      <w:r w:rsidR="003E1997" w:rsidRPr="00BA6E3A">
        <w:rPr>
          <w:rFonts w:ascii="Liberation Serif" w:hAnsi="Liberation Serif" w:cs="Times New Roman"/>
          <w:sz w:val="24"/>
          <w:szCs w:val="24"/>
        </w:rPr>
        <w:t>развития и связи</w:t>
      </w:r>
      <w:r w:rsidR="003E1997" w:rsidRPr="00B42CAE">
        <w:rPr>
          <w:rFonts w:ascii="Liberation Serif" w:hAnsi="Liberation Serif" w:cs="Times New Roman"/>
          <w:sz w:val="24"/>
          <w:szCs w:val="24"/>
        </w:rPr>
        <w:t xml:space="preserve"> Свердловской области </w:t>
      </w:r>
      <w:r w:rsidRPr="00B42CAE">
        <w:rPr>
          <w:rFonts w:ascii="Liberation Serif" w:hAnsi="Liberation Serif" w:cs="Times New Roman"/>
          <w:sz w:val="24"/>
          <w:szCs w:val="24"/>
        </w:rPr>
        <w:t>(</w:t>
      </w:r>
      <w:r w:rsidR="003E1997">
        <w:rPr>
          <w:rFonts w:ascii="Liberation Serif" w:hAnsi="Liberation Serif" w:cs="Times New Roman"/>
          <w:sz w:val="24"/>
          <w:szCs w:val="24"/>
        </w:rPr>
        <w:t>https://digital.midural.ru</w:t>
      </w:r>
      <w:r w:rsidRPr="00B42CAE">
        <w:rPr>
          <w:rFonts w:ascii="Liberation Serif" w:hAnsi="Liberation Serif" w:cs="Times New Roman"/>
          <w:sz w:val="24"/>
          <w:szCs w:val="24"/>
        </w:rPr>
        <w:t>);</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 на Едином портале в разделе </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Дополнительная информация</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соответствующей муниципальной услуги;</w:t>
      </w:r>
    </w:p>
    <w:p w:rsidR="001F6433" w:rsidRPr="00B42CAE" w:rsidRDefault="001F6433" w:rsidP="001F6433">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2) консультирование заявителей о порядке обжалования решений и действий (бездействия) Финансового управления,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1F6433">
      <w:pPr>
        <w:pStyle w:val="ConsPlusTitle"/>
        <w:jc w:val="center"/>
        <w:outlineLvl w:val="2"/>
        <w:rPr>
          <w:rFonts w:ascii="Liberation Serif" w:hAnsi="Liberation Serif" w:cs="Times New Roman"/>
          <w:sz w:val="24"/>
          <w:szCs w:val="24"/>
        </w:rPr>
      </w:pPr>
      <w:r w:rsidRPr="00B42CAE">
        <w:rPr>
          <w:rFonts w:ascii="Liberation Serif" w:hAnsi="Liberation Serif" w:cs="Times New Roman"/>
          <w:sz w:val="24"/>
          <w:szCs w:val="24"/>
        </w:rPr>
        <w:t>ПЕРЕЧЕНЬ НОРМАТИВНЫХ ПРАВОВЫХ АКТОВ,</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РЕГУЛИРУЮЩИХ ПОРЯДОК ДОСУДЕБНОГО (ВНЕСУДЕБНОГО) ОБЖАЛОВАНИЯ</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РЕШЕНИЙ И ДЕЙСТВИЙ (БЕЗДЕЙСТВИЙ) ОРГАНА,</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ПРЕДОСТАВЛЯЮЩЕГО МУНИЦИПАЛЬНУЮ УСЛУГУ, ЕГО ДОЛЖНОСТНЫХ ЛИЦ,</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МУНИЦИПАЛЬНЫХ СЛУЖАЩИХ И РАБОТНИКОВ, А ТАКЖЕ РЕШЕНИЙ</w:t>
      </w:r>
    </w:p>
    <w:p w:rsidR="001F6433" w:rsidRPr="00B42CAE" w:rsidRDefault="001F6433" w:rsidP="001F6433">
      <w:pPr>
        <w:pStyle w:val="ConsPlusTitle"/>
        <w:jc w:val="center"/>
        <w:rPr>
          <w:rFonts w:ascii="Liberation Serif" w:hAnsi="Liberation Serif" w:cs="Times New Roman"/>
          <w:sz w:val="24"/>
          <w:szCs w:val="24"/>
        </w:rPr>
      </w:pPr>
      <w:r w:rsidRPr="00B42CAE">
        <w:rPr>
          <w:rFonts w:ascii="Liberation Serif" w:hAnsi="Liberation Serif" w:cs="Times New Roman"/>
          <w:sz w:val="24"/>
          <w:szCs w:val="24"/>
        </w:rPr>
        <w:t>И ДЕЙСТВИЙ (БЕЗДЕЙСТВИЯ) МФЦ, РАБОТНИКОВ МФЦ</w:t>
      </w:r>
    </w:p>
    <w:p w:rsidR="001F6433" w:rsidRPr="00B42CAE" w:rsidRDefault="001F6433" w:rsidP="001F6433">
      <w:pPr>
        <w:pStyle w:val="ConsPlusNormal"/>
        <w:rPr>
          <w:rFonts w:ascii="Liberation Serif" w:hAnsi="Liberation Serif" w:cs="Times New Roman"/>
          <w:sz w:val="24"/>
          <w:szCs w:val="24"/>
        </w:rPr>
      </w:pPr>
    </w:p>
    <w:p w:rsidR="001F6433" w:rsidRPr="00B42CAE" w:rsidRDefault="001F6433" w:rsidP="00A408C0">
      <w:pPr>
        <w:pStyle w:val="ConsPlusNormal"/>
        <w:ind w:firstLine="540"/>
        <w:jc w:val="both"/>
        <w:rPr>
          <w:rFonts w:ascii="Liberation Serif" w:hAnsi="Liberation Serif" w:cs="Times New Roman"/>
          <w:sz w:val="24"/>
          <w:szCs w:val="24"/>
        </w:rPr>
      </w:pPr>
      <w:r w:rsidRPr="00B42CAE">
        <w:rPr>
          <w:rFonts w:ascii="Liberation Serif" w:hAnsi="Liberation Serif" w:cs="Times New Roman"/>
          <w:sz w:val="24"/>
          <w:szCs w:val="24"/>
        </w:rPr>
        <w:t>65. Перечень нормативных правовых актов:</w:t>
      </w:r>
    </w:p>
    <w:p w:rsidR="00BE714A" w:rsidRDefault="001F6433" w:rsidP="00BE714A">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1) </w:t>
      </w:r>
      <w:hyperlink r:id="rId18" w:tooltip="Федеральный закон от 27.07.2010 N 210-ФЗ (ред. от 04.11.2022) &quot;Об организации предоставления государственных и муниципальных услуг&quot; {КонсультантПлюс}">
        <w:r w:rsidRPr="00B42CAE">
          <w:rPr>
            <w:rFonts w:ascii="Liberation Serif" w:hAnsi="Liberation Serif" w:cs="Times New Roman"/>
            <w:sz w:val="24"/>
            <w:szCs w:val="24"/>
          </w:rPr>
          <w:t>статьи 11.1</w:t>
        </w:r>
      </w:hyperlink>
      <w:r w:rsidRPr="00B42CAE">
        <w:rPr>
          <w:rFonts w:ascii="Liberation Serif" w:hAnsi="Liberation Serif" w:cs="Times New Roman"/>
          <w:sz w:val="24"/>
          <w:szCs w:val="24"/>
        </w:rPr>
        <w:t xml:space="preserve"> - </w:t>
      </w:r>
      <w:hyperlink r:id="rId19" w:tooltip="Федеральный закон от 27.07.2010 N 210-ФЗ (ред. от 04.11.2022) &quot;Об организации предоставления государственных и муниципальных услуг&quot; {КонсультантПлюс}">
        <w:r w:rsidRPr="00B42CAE">
          <w:rPr>
            <w:rFonts w:ascii="Liberation Serif" w:hAnsi="Liberation Serif" w:cs="Times New Roman"/>
            <w:sz w:val="24"/>
            <w:szCs w:val="24"/>
          </w:rPr>
          <w:t>11.3</w:t>
        </w:r>
      </w:hyperlink>
      <w:r w:rsidRPr="00B42CAE">
        <w:rPr>
          <w:rFonts w:ascii="Liberation Serif" w:hAnsi="Liberation Serif" w:cs="Times New Roman"/>
          <w:sz w:val="24"/>
          <w:szCs w:val="24"/>
        </w:rPr>
        <w:t xml:space="preserve"> Федерального закона от 27 июля 2010 года </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210-ФЗ </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Об организации предоставления государственных и муниципальных услуг</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w:t>
      </w:r>
    </w:p>
    <w:p w:rsidR="00BE714A" w:rsidRDefault="001F6433" w:rsidP="00BE714A">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2) </w:t>
      </w:r>
      <w:hyperlink r:id="rId20" w:tooltip="Постановление Правительства Свердловской области от 22.11.2018 N 828-ПП (ред. от 13.05.2021)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
        <w:r w:rsidRPr="00B42CAE">
          <w:rPr>
            <w:rFonts w:ascii="Liberation Serif" w:hAnsi="Liberation Serif" w:cs="Times New Roman"/>
            <w:sz w:val="24"/>
            <w:szCs w:val="24"/>
          </w:rPr>
          <w:t>Постановление</w:t>
        </w:r>
      </w:hyperlink>
      <w:r w:rsidRPr="00B42CAE">
        <w:rPr>
          <w:rFonts w:ascii="Liberation Serif" w:hAnsi="Liberation Serif" w:cs="Times New Roman"/>
          <w:sz w:val="24"/>
          <w:szCs w:val="24"/>
        </w:rPr>
        <w:t xml:space="preserve"> Правительства Свердловской области от 22.11.2018 </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 xml:space="preserve"> 828-ПП </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w:t>
      </w:r>
      <w:r w:rsidR="0015188C">
        <w:rPr>
          <w:rFonts w:ascii="Liberation Serif" w:hAnsi="Liberation Serif" w:cs="Times New Roman"/>
          <w:sz w:val="24"/>
          <w:szCs w:val="24"/>
        </w:rPr>
        <w:t xml:space="preserve"> </w:t>
      </w:r>
      <w:r w:rsidRPr="00B42CAE">
        <w:rPr>
          <w:rFonts w:ascii="Liberation Serif" w:hAnsi="Liberation Serif" w:cs="Times New Roman"/>
          <w:sz w:val="24"/>
          <w:szCs w:val="24"/>
        </w:rPr>
        <w:t>также на решения и действия (бездействие) многофункционального центра предоставления государственных и муниципальных услуг и его работников</w:t>
      </w:r>
      <w:r w:rsidR="007E260B" w:rsidRPr="00B42CAE">
        <w:rPr>
          <w:rFonts w:ascii="Liberation Serif" w:hAnsi="Liberation Serif" w:cs="Times New Roman"/>
          <w:sz w:val="24"/>
          <w:szCs w:val="24"/>
        </w:rPr>
        <w:t>»</w:t>
      </w:r>
      <w:r w:rsidRPr="00B42CAE">
        <w:rPr>
          <w:rFonts w:ascii="Liberation Serif" w:hAnsi="Liberation Serif" w:cs="Times New Roman"/>
          <w:sz w:val="24"/>
          <w:szCs w:val="24"/>
        </w:rPr>
        <w:t>;</w:t>
      </w:r>
    </w:p>
    <w:p w:rsidR="00BE714A" w:rsidRPr="00BE714A" w:rsidRDefault="001F6433" w:rsidP="00BE714A">
      <w:pPr>
        <w:pStyle w:val="ConsPlusNormal"/>
        <w:spacing w:before="200"/>
        <w:ind w:firstLine="540"/>
        <w:jc w:val="both"/>
        <w:rPr>
          <w:rFonts w:ascii="Liberation Serif" w:hAnsi="Liberation Serif" w:cs="Times New Roman"/>
          <w:sz w:val="24"/>
          <w:szCs w:val="24"/>
        </w:rPr>
      </w:pPr>
      <w:r w:rsidRPr="00B42CAE">
        <w:rPr>
          <w:rFonts w:ascii="Liberation Serif" w:hAnsi="Liberation Serif" w:cs="Times New Roman"/>
          <w:sz w:val="24"/>
          <w:szCs w:val="24"/>
        </w:rPr>
        <w:t xml:space="preserve">3) </w:t>
      </w:r>
      <w:hyperlink r:id="rId21" w:tooltip="Постановление Администрации г. Нижний Тагил от 30.06.2011 N 1315 (ред. от 24.01.2019) &quo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
        <w:r w:rsidR="00BE714A" w:rsidRPr="00B42CAE">
          <w:rPr>
            <w:rFonts w:ascii="Liberation Serif" w:hAnsi="Liberation Serif"/>
            <w:sz w:val="24"/>
            <w:szCs w:val="24"/>
          </w:rPr>
          <w:t>Постановление</w:t>
        </w:r>
      </w:hyperlink>
      <w:r w:rsidR="00BE714A" w:rsidRPr="00B42CAE">
        <w:rPr>
          <w:rFonts w:ascii="Liberation Serif" w:hAnsi="Liberation Serif"/>
          <w:sz w:val="24"/>
          <w:szCs w:val="24"/>
        </w:rPr>
        <w:t xml:space="preserve"> Главы городского округа Первоуральск от 12.02.2019 № 10 </w:t>
      </w:r>
      <w:r w:rsidR="00BE714A">
        <w:rPr>
          <w:rFonts w:ascii="Liberation Serif" w:hAnsi="Liberation Serif"/>
          <w:sz w:val="24"/>
          <w:szCs w:val="24"/>
        </w:rPr>
        <w:t xml:space="preserve">                            </w:t>
      </w:r>
      <w:r w:rsidR="00BE714A" w:rsidRPr="00B42CAE">
        <w:rPr>
          <w:rFonts w:ascii="Liberation Serif" w:hAnsi="Liberation Serif"/>
          <w:sz w:val="24"/>
          <w:szCs w:val="24"/>
        </w:rPr>
        <w:t>«О разработке и утверждении административных регламентов исполнения муниципальных функций, предоставления муниципальных услуг»</w:t>
      </w:r>
    </w:p>
    <w:p w:rsidR="001F6433" w:rsidRPr="00B42CAE" w:rsidRDefault="001F6433" w:rsidP="00BE714A">
      <w:pPr>
        <w:pStyle w:val="ConsPlusNormal"/>
        <w:spacing w:before="200"/>
        <w:ind w:firstLine="540"/>
        <w:jc w:val="both"/>
        <w:rPr>
          <w:rFonts w:ascii="Liberation Serif" w:hAnsi="Liberation Serif" w:cs="Times New Roman"/>
          <w:b/>
          <w:sz w:val="24"/>
          <w:szCs w:val="24"/>
        </w:rPr>
      </w:pPr>
      <w:r w:rsidRPr="00B42CAE">
        <w:rPr>
          <w:rFonts w:ascii="Liberation Serif" w:hAnsi="Liberation Serif" w:cs="Times New Roman"/>
          <w:sz w:val="24"/>
          <w:szCs w:val="24"/>
        </w:rPr>
        <w:t xml:space="preserve">Полная информация о порядке подачи и рассмотрении жалобы на решения </w:t>
      </w:r>
      <w:r w:rsidR="00BE714A">
        <w:rPr>
          <w:rFonts w:ascii="Liberation Serif" w:hAnsi="Liberation Serif" w:cs="Times New Roman"/>
          <w:sz w:val="24"/>
          <w:szCs w:val="24"/>
        </w:rPr>
        <w:t xml:space="preserve">                          </w:t>
      </w:r>
      <w:r w:rsidRPr="00B42CAE">
        <w:rPr>
          <w:rFonts w:ascii="Liberation Serif" w:hAnsi="Liberation Serif" w:cs="Times New Roman"/>
          <w:sz w:val="24"/>
          <w:szCs w:val="24"/>
        </w:rPr>
        <w:t xml:space="preserve">и действия (бездействие) органа,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w:t>
      </w:r>
      <w:r w:rsidR="00B42CAE">
        <w:rPr>
          <w:rFonts w:ascii="Liberation Serif" w:hAnsi="Liberation Serif" w:cs="Times New Roman"/>
          <w:sz w:val="24"/>
          <w:szCs w:val="24"/>
        </w:rPr>
        <w:t>«</w:t>
      </w:r>
      <w:r w:rsidRPr="00B42CAE">
        <w:rPr>
          <w:rFonts w:ascii="Liberation Serif" w:hAnsi="Liberation Serif" w:cs="Times New Roman"/>
          <w:sz w:val="24"/>
          <w:szCs w:val="24"/>
        </w:rPr>
        <w:t>Дополнительная информация</w:t>
      </w:r>
      <w:r w:rsidR="00B42CAE">
        <w:rPr>
          <w:rFonts w:ascii="Liberation Serif" w:hAnsi="Liberation Serif" w:cs="Times New Roman"/>
          <w:sz w:val="24"/>
          <w:szCs w:val="24"/>
        </w:rPr>
        <w:t>»</w:t>
      </w:r>
      <w:r w:rsidRPr="00B42CAE">
        <w:rPr>
          <w:rFonts w:ascii="Liberation Serif" w:hAnsi="Liberation Serif" w:cs="Times New Roman"/>
          <w:sz w:val="24"/>
          <w:szCs w:val="24"/>
        </w:rPr>
        <w:t xml:space="preserve"> на Едином портале соответствующей муниципальной услуги</w:t>
      </w:r>
      <w:r w:rsidR="00B42CAE">
        <w:rPr>
          <w:rFonts w:ascii="Liberation Serif" w:hAnsi="Liberation Serif" w:cs="Times New Roman"/>
          <w:sz w:val="24"/>
          <w:szCs w:val="24"/>
        </w:rPr>
        <w:t>.</w:t>
      </w:r>
    </w:p>
    <w:sectPr w:rsidR="001F6433" w:rsidRPr="00B42CAE" w:rsidSect="003B7B44">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29" w:rsidRDefault="00297029" w:rsidP="003B7B44">
      <w:r>
        <w:separator/>
      </w:r>
    </w:p>
  </w:endnote>
  <w:endnote w:type="continuationSeparator" w:id="0">
    <w:p w:rsidR="00297029" w:rsidRDefault="00297029" w:rsidP="003B7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29" w:rsidRDefault="00297029" w:rsidP="003B7B44">
      <w:r>
        <w:separator/>
      </w:r>
    </w:p>
  </w:footnote>
  <w:footnote w:type="continuationSeparator" w:id="0">
    <w:p w:rsidR="00297029" w:rsidRDefault="00297029" w:rsidP="003B7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5327"/>
      <w:docPartObj>
        <w:docPartGallery w:val="Page Numbers (Top of Page)"/>
        <w:docPartUnique/>
      </w:docPartObj>
    </w:sdtPr>
    <w:sdtContent>
      <w:p w:rsidR="003B7B44" w:rsidRDefault="003411B3">
        <w:pPr>
          <w:pStyle w:val="a5"/>
          <w:jc w:val="center"/>
        </w:pPr>
        <w:fldSimple w:instr=" PAGE   \* MERGEFORMAT ">
          <w:r w:rsidR="00F83DBB">
            <w:rPr>
              <w:noProof/>
            </w:rPr>
            <w:t>17</w:t>
          </w:r>
        </w:fldSimple>
      </w:p>
    </w:sdtContent>
  </w:sdt>
  <w:p w:rsidR="003B7B44" w:rsidRDefault="003B7B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6433"/>
    <w:rsid w:val="00020690"/>
    <w:rsid w:val="00056B50"/>
    <w:rsid w:val="0011498B"/>
    <w:rsid w:val="0015188C"/>
    <w:rsid w:val="001F6433"/>
    <w:rsid w:val="00297029"/>
    <w:rsid w:val="002B5315"/>
    <w:rsid w:val="002F0D43"/>
    <w:rsid w:val="00336621"/>
    <w:rsid w:val="003411B3"/>
    <w:rsid w:val="003A2748"/>
    <w:rsid w:val="003B7B44"/>
    <w:rsid w:val="003E1997"/>
    <w:rsid w:val="003F13A9"/>
    <w:rsid w:val="00422075"/>
    <w:rsid w:val="0048741F"/>
    <w:rsid w:val="004B0DE7"/>
    <w:rsid w:val="004D1472"/>
    <w:rsid w:val="004F7CBA"/>
    <w:rsid w:val="00527C0A"/>
    <w:rsid w:val="007031E6"/>
    <w:rsid w:val="00747E36"/>
    <w:rsid w:val="007644EB"/>
    <w:rsid w:val="00790638"/>
    <w:rsid w:val="007E260B"/>
    <w:rsid w:val="00896DF3"/>
    <w:rsid w:val="009B1A7C"/>
    <w:rsid w:val="009D76D9"/>
    <w:rsid w:val="00A408C0"/>
    <w:rsid w:val="00B42CAE"/>
    <w:rsid w:val="00B7240B"/>
    <w:rsid w:val="00BA6E3A"/>
    <w:rsid w:val="00BE714A"/>
    <w:rsid w:val="00CA6761"/>
    <w:rsid w:val="00D261C7"/>
    <w:rsid w:val="00D566F9"/>
    <w:rsid w:val="00D9166C"/>
    <w:rsid w:val="00DA5B40"/>
    <w:rsid w:val="00DD3AA9"/>
    <w:rsid w:val="00E16DD0"/>
    <w:rsid w:val="00E35E0F"/>
    <w:rsid w:val="00EC580E"/>
    <w:rsid w:val="00ED2BBB"/>
    <w:rsid w:val="00F12D72"/>
    <w:rsid w:val="00F50766"/>
    <w:rsid w:val="00F61906"/>
    <w:rsid w:val="00F83DBB"/>
    <w:rsid w:val="00F9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33"/>
    <w:pPr>
      <w:spacing w:after="0" w:line="240" w:lineRule="auto"/>
    </w:pPr>
    <w:rPr>
      <w:rFonts w:eastAsiaTheme="minorEastAsia"/>
      <w:lang w:eastAsia="ru-RU"/>
    </w:rPr>
  </w:style>
  <w:style w:type="paragraph" w:styleId="4">
    <w:name w:val="heading 4"/>
    <w:basedOn w:val="a"/>
    <w:link w:val="40"/>
    <w:uiPriority w:val="9"/>
    <w:qFormat/>
    <w:rsid w:val="00EC580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4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6433"/>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unhideWhenUsed/>
    <w:rsid w:val="00336621"/>
    <w:rPr>
      <w:color w:val="0000FF" w:themeColor="hyperlink"/>
      <w:u w:val="single"/>
    </w:rPr>
  </w:style>
  <w:style w:type="paragraph" w:styleId="a4">
    <w:name w:val="List Paragraph"/>
    <w:basedOn w:val="a"/>
    <w:uiPriority w:val="34"/>
    <w:qFormat/>
    <w:rsid w:val="00E35E0F"/>
    <w:pPr>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C580E"/>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3B7B44"/>
    <w:pPr>
      <w:tabs>
        <w:tab w:val="center" w:pos="4677"/>
        <w:tab w:val="right" w:pos="9355"/>
      </w:tabs>
    </w:pPr>
  </w:style>
  <w:style w:type="character" w:customStyle="1" w:styleId="a6">
    <w:name w:val="Верхний колонтитул Знак"/>
    <w:basedOn w:val="a0"/>
    <w:link w:val="a5"/>
    <w:uiPriority w:val="99"/>
    <w:rsid w:val="003B7B44"/>
    <w:rPr>
      <w:rFonts w:eastAsiaTheme="minorEastAsia"/>
      <w:lang w:eastAsia="ru-RU"/>
    </w:rPr>
  </w:style>
  <w:style w:type="paragraph" w:styleId="a7">
    <w:name w:val="footer"/>
    <w:basedOn w:val="a"/>
    <w:link w:val="a8"/>
    <w:uiPriority w:val="99"/>
    <w:semiHidden/>
    <w:unhideWhenUsed/>
    <w:rsid w:val="003B7B44"/>
    <w:pPr>
      <w:tabs>
        <w:tab w:val="center" w:pos="4677"/>
        <w:tab w:val="right" w:pos="9355"/>
      </w:tabs>
    </w:pPr>
  </w:style>
  <w:style w:type="character" w:customStyle="1" w:styleId="a8">
    <w:name w:val="Нижний колонтитул Знак"/>
    <w:basedOn w:val="a0"/>
    <w:link w:val="a7"/>
    <w:uiPriority w:val="99"/>
    <w:semiHidden/>
    <w:rsid w:val="003B7B4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7426345">
      <w:bodyDiv w:val="1"/>
      <w:marLeft w:val="0"/>
      <w:marRight w:val="0"/>
      <w:marTop w:val="0"/>
      <w:marBottom w:val="0"/>
      <w:divBdr>
        <w:top w:val="none" w:sz="0" w:space="0" w:color="auto"/>
        <w:left w:val="none" w:sz="0" w:space="0" w:color="auto"/>
        <w:bottom w:val="none" w:sz="0" w:space="0" w:color="auto"/>
        <w:right w:val="none" w:sz="0" w:space="0" w:color="auto"/>
      </w:divBdr>
    </w:div>
    <w:div w:id="718363307">
      <w:bodyDiv w:val="1"/>
      <w:marLeft w:val="0"/>
      <w:marRight w:val="0"/>
      <w:marTop w:val="0"/>
      <w:marBottom w:val="0"/>
      <w:divBdr>
        <w:top w:val="none" w:sz="0" w:space="0" w:color="auto"/>
        <w:left w:val="none" w:sz="0" w:space="0" w:color="auto"/>
        <w:bottom w:val="none" w:sz="0" w:space="0" w:color="auto"/>
        <w:right w:val="none" w:sz="0" w:space="0" w:color="auto"/>
      </w:divBdr>
    </w:div>
    <w:div w:id="21193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29FFF68775BBBBDCEB59ADA6FDBD87055655C0178AFDD07E5E88DDD1BD3E575B137CF18D8C0019445BF41A42CD41D38BE2C6C63D6C9B1c229F" TargetMode="External"/><Relationship Id="rId13" Type="http://schemas.openxmlformats.org/officeDocument/2006/relationships/hyperlink" Target="https://e.mail.ru/compose?To=prv_fin@mail.ru" TargetMode="External"/><Relationship Id="rId18" Type="http://schemas.openxmlformats.org/officeDocument/2006/relationships/hyperlink" Target="consultantplus://offline/ref=2F629FFF68775BBBBDCEB59ADA6FDBD87055655C0178AFDD07E5E88DDD1BD3E575B137CC19D1CB5CC10ABE1DE271C71F38BE2E647FcD27F" TargetMode="External"/><Relationship Id="rId3" Type="http://schemas.openxmlformats.org/officeDocument/2006/relationships/webSettings" Target="webSettings.xml"/><Relationship Id="rId21" Type="http://schemas.openxmlformats.org/officeDocument/2006/relationships/hyperlink" Target="consultantplus://offline/ref=2F629FFF68775BBBBDCEAB97CC0385D2755D3B570079A78F52B4EEDA824BD5B035F1319A5B9CCD09904EEA13E2728D4E74F5216675CAC9BB346BB4C0cF2FF" TargetMode="External"/><Relationship Id="rId7" Type="http://schemas.openxmlformats.org/officeDocument/2006/relationships/hyperlink" Target="consultantplus://offline/ref=2F629FFF68775BBBBDCEB59ADA6FDBD87053615A027AAFDD07E5E88DDD1BD3E567B16FC31AD0DE089850E910E2c72AF" TargetMode="External"/><Relationship Id="rId12" Type="http://schemas.openxmlformats.org/officeDocument/2006/relationships/hyperlink" Target="consultantplus://offline/ref=2F629FFF68775BBBBDCEB59ADA6FDBD87055655C0178AFDD07E5E88DDD1BD3E575B137CA1BD39459D41BE612E867D9172EA22C66c72EF" TargetMode="External"/><Relationship Id="rId17" Type="http://schemas.openxmlformats.org/officeDocument/2006/relationships/hyperlink" Target="consultantplus://offline/ref=2F629FFF68775BBBBDCEB59ADA6FDBD87055655C0178AFDD07E5E88DDD1BD3E575B137CC19D1CB5CC10ABE1DE271C71F38BE2E647FcD27F" TargetMode="External"/><Relationship Id="rId2" Type="http://schemas.openxmlformats.org/officeDocument/2006/relationships/settings" Target="settings.xml"/><Relationship Id="rId16" Type="http://schemas.openxmlformats.org/officeDocument/2006/relationships/hyperlink" Target="consultantplus://offline/ref=2F629FFF68775BBBBDCEB59ADA6FDBD87052675A0B7AAFDD07E5E88DDD1BD3E567B16FC31AD0DE089850E910E2c72AF" TargetMode="External"/><Relationship Id="rId20" Type="http://schemas.openxmlformats.org/officeDocument/2006/relationships/hyperlink" Target="consultantplus://offline/ref=2F629FFF68775BBBBDCEAB97CC0385D2755D3B57017DA78D5AB6EEDA824BD5B035F1319A499C95059246F510E867DB1F32cA23F" TargetMode="External"/><Relationship Id="rId1" Type="http://schemas.openxmlformats.org/officeDocument/2006/relationships/styles" Target="styles.xml"/><Relationship Id="rId6" Type="http://schemas.openxmlformats.org/officeDocument/2006/relationships/hyperlink" Target="consultantplus://offline/ref=7B174D425342152960398A5AE099A68871850D92D9268FB280B6055299D97166993B1EC9D3018082D824989CFDCA40775C2BBB4ACFbB2EF" TargetMode="External"/><Relationship Id="rId11" Type="http://schemas.openxmlformats.org/officeDocument/2006/relationships/hyperlink" Target="https://prvadm.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F629FFF68775BBBBDCEB59ADA6FDBD870536158077CAFDD07E5E88DDD1BD3E567B16FC31AD0DE089850E910E2c72AF" TargetMode="External"/><Relationship Id="rId23" Type="http://schemas.openxmlformats.org/officeDocument/2006/relationships/fontTable" Target="fontTable.xml"/><Relationship Id="rId10" Type="http://schemas.openxmlformats.org/officeDocument/2006/relationships/hyperlink" Target="consultantplus://offline/ref=2F629FFF68775BBBBDCEB59ADA6FDBD87055655C0178AFDD07E5E88DDD1BD3E575B137CD10D39459D41BE612E867D9172EA22C66c72EF" TargetMode="External"/><Relationship Id="rId19" Type="http://schemas.openxmlformats.org/officeDocument/2006/relationships/hyperlink" Target="consultantplus://offline/ref=2F629FFF68775BBBBDCEB59ADA6FDBD87055655C0178AFDD07E5E88DDD1BD3E575B137CF1ADCCB5CC10ABE1DE271C71F38BE2E647FcD27F" TargetMode="External"/><Relationship Id="rId4" Type="http://schemas.openxmlformats.org/officeDocument/2006/relationships/footnotes" Target="footnotes.xml"/><Relationship Id="rId9" Type="http://schemas.openxmlformats.org/officeDocument/2006/relationships/hyperlink" Target="consultantplus://offline/ref=2F629FFF68775BBBBDCEAB97CC0385D2755D3B570079A78F52B4EEDA824BD5B035F1319A5B9CCD09904EEA13E2728D4E74F5216675CAC9BB346BB4C0cF2FF" TargetMode="External"/><Relationship Id="rId14" Type="http://schemas.openxmlformats.org/officeDocument/2006/relationships/hyperlink" Target="consultantplus://offline/ref=2F629FFF68775BBBBDCEB59ADA6FDBD87055655C0178AFDD07E5E88DDD1BD3E567B16FC31AD0DE089850E910E2c72A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7432</Words>
  <Characters>42368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Kru2</dc:creator>
  <cp:keywords/>
  <dc:description/>
  <cp:lastModifiedBy>Горожанкина Н В</cp:lastModifiedBy>
  <cp:revision>20</cp:revision>
  <dcterms:created xsi:type="dcterms:W3CDTF">2023-08-28T06:14:00Z</dcterms:created>
  <dcterms:modified xsi:type="dcterms:W3CDTF">2023-11-27T19:31:00Z</dcterms:modified>
</cp:coreProperties>
</file>