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ПЕРВОУРАЛЬСКАЯ ГОРОДСКАЯ ДУМА</w:t>
      </w:r>
    </w:p>
    <w:p>
      <w:pPr>
        <w:pStyle w:val="6"/>
        <w:jc w:val="center"/>
        <w:outlineLvl w:val="0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РЕШЕНИЕ</w:t>
      </w: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от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«____» ______________</w:t>
      </w:r>
      <w:r>
        <w:rPr>
          <w:rFonts w:hint="default" w:ascii="Liberation Serif" w:hAnsi="Liberation Serif" w:cs="Liberation Serif"/>
          <w:sz w:val="24"/>
          <w:szCs w:val="24"/>
        </w:rPr>
        <w:t xml:space="preserve"> 202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3</w:t>
      </w:r>
      <w:r>
        <w:rPr>
          <w:rFonts w:hint="default" w:ascii="Liberation Serif" w:hAnsi="Liberation Serif" w:cs="Liberation Serif"/>
          <w:sz w:val="24"/>
          <w:szCs w:val="24"/>
        </w:rPr>
        <w:t xml:space="preserve"> г.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№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</w:t>
      </w: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О ВНЕСЕНИИ ИЗМЕНЕНИЙ В ПОЛОЖЕНИЕ "ОБ ОСУЩЕСТВЛЕНИИ</w:t>
      </w: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МУНИЦИПАЛЬНОГО ЖИЛИЩНОГО КОНТРОЛЯ НА ТЕРРИТОРИИ</w:t>
      </w: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ГОРОДСКОГО ОКРУГА ПЕРВОУРАЛЬСК", УТВЕРЖДЕННОЕ РЕШЕНИЕМ</w:t>
      </w:r>
    </w:p>
    <w:p>
      <w:pPr>
        <w:pStyle w:val="6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ПЕРВОУРАЛЬСКОЙ ГОРОДСКОЙ ДУМЫ ОТ 30 СЕНТЯБРЯ 2021 ГОДА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№</w:t>
      </w:r>
      <w:r>
        <w:rPr>
          <w:rFonts w:hint="default" w:ascii="Liberation Serif" w:hAnsi="Liberation Serif" w:cs="Liberation Serif"/>
          <w:sz w:val="24"/>
          <w:szCs w:val="24"/>
        </w:rPr>
        <w:t xml:space="preserve"> 464</w:t>
      </w: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Liberation Serif" w:hAnsi="Liberation Serif" w:cs="Liberation Serif"/>
          <w:color w:val="auto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В соответствии с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Жилищн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ым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кодекс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ом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Российской Федерации, Федеральным 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instrText xml:space="preserve"> HYPERLINK "consultantplus://offline/ref=1E2BAEF83965848D97A8FCD3622B94F2A8B31449B8975282008666F80FE4DEAF8DFC4C43932BFADAE40DC4273DEDB4F" \h </w:instrTex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законом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от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18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марта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202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3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года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№ 71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-ФЗ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«О внесении изменений в статьи 2 и 3 Федерального закона «О газоснабжении в Российской Федерации», руководствуясь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Федеральным 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instrText xml:space="preserve"> HYPERLINK "consultantplus://offline/ref=1E2BAEF83965848D97A8FCD3622B94F2AFBB1844BB945282008666F80FE4DEAF8DFC4C43932BFADAE40DC4273DEDB4F" \h </w:instrTex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законом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от 06 октября 2003 года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№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131-ФЗ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«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»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, 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instrText xml:space="preserve"> HYPERLINK "consultantplus://offline/ref=1E2BAEF83965848D97A8E2DE7447CAF8AAB04341BB945DD35CD560AF50B4D8FADFBC121AD16DE9DBED13C42E39DC93DD2B4D122E8956AF6BE008C9EBE2B7F" \h </w:instrTex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статьей 23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Устава городского округа Первоуральск Первоуральская городская Дума решила:</w:t>
      </w:r>
    </w:p>
    <w:p>
      <w:pPr>
        <w:pStyle w:val="4"/>
        <w:spacing w:before="200"/>
        <w:ind w:firstLine="540"/>
        <w:jc w:val="both"/>
        <w:rPr>
          <w:rFonts w:hint="default" w:ascii="Liberation Serif" w:hAnsi="Liberation Serif" w:cs="Liberation Serif"/>
          <w:color w:val="auto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1. Внести в 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instrText xml:space="preserve"> HYPERLINK "consultantplus://offline/ref=1E2BAEF83965848D97A8E2DE7447CAF8AAB04341BB975AD75CDA60AF50B4D8FADFBC121AD16DE9DBED13C6263DDC93DD2B4D122E8956AF6BE008C9EBE2B7F" \h </w:instrTex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Положение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«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Об осуществлении муниципального жилищного контроля на территории городского округа Первоуральск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»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, утвержденное Решением Первоуральской городской Думы от 30 сентября 2021 года 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№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 xml:space="preserve"> 464, следующ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е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е изменени</w:t>
      </w:r>
      <w:r>
        <w:rPr>
          <w:rFonts w:hint="default" w:ascii="Liberation Serif" w:hAnsi="Liberation Serif" w:cs="Liberation Serif"/>
          <w:color w:val="auto"/>
          <w:sz w:val="24"/>
          <w:szCs w:val="24"/>
          <w:lang w:val="ru-RU"/>
        </w:rPr>
        <w:t>е</w:t>
      </w:r>
      <w:r>
        <w:rPr>
          <w:rFonts w:hint="default" w:ascii="Liberation Serif" w:hAnsi="Liberation Serif" w:cs="Liberation Serif"/>
          <w:color w:val="auto"/>
          <w:sz w:val="24"/>
          <w:szCs w:val="24"/>
        </w:rPr>
        <w:t>:</w:t>
      </w:r>
    </w:p>
    <w:p>
      <w:pPr>
        <w:pStyle w:val="4"/>
        <w:spacing w:before="200"/>
        <w:ind w:firstLine="540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1)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Пункт 6 Положения дополнить подпунктом 13 следующего содержания: </w:t>
      </w:r>
    </w:p>
    <w:p>
      <w:pPr>
        <w:pStyle w:val="4"/>
        <w:spacing w:before="200"/>
        <w:ind w:firstLine="540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«13)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>
      <w:pPr>
        <w:pStyle w:val="4"/>
        <w:spacing w:before="200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2. </w:t>
      </w: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 xml:space="preserve">Опубликовать настоящее Решение в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«</w:t>
      </w:r>
      <w:r>
        <w:rPr>
          <w:rFonts w:hint="default" w:ascii="Liberation Serif" w:hAnsi="Liberation Serif" w:cs="Liberation Serif"/>
          <w:sz w:val="24"/>
          <w:szCs w:val="24"/>
        </w:rPr>
        <w:t>Вестнике Первоуральской городской Думы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»</w:t>
      </w:r>
      <w:r>
        <w:rPr>
          <w:rFonts w:hint="default" w:ascii="Liberation Serif" w:hAnsi="Liberation Serif" w:cs="Liberation Serif"/>
          <w:sz w:val="24"/>
          <w:szCs w:val="24"/>
        </w:rPr>
        <w:t xml:space="preserve"> и разместить на официальном сайте Первоуральской городской Думы в информационно-телекоммуникационной сети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«</w:t>
      </w:r>
      <w:r>
        <w:rPr>
          <w:rFonts w:hint="default" w:ascii="Liberation Serif" w:hAnsi="Liberation Serif" w:cs="Liberation Serif"/>
          <w:sz w:val="24"/>
          <w:szCs w:val="24"/>
        </w:rPr>
        <w:t>Интернет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»</w:t>
      </w:r>
      <w:r>
        <w:rPr>
          <w:rFonts w:hint="default" w:ascii="Liberation Serif" w:hAnsi="Liberation Serif" w:cs="Liberation Serif"/>
          <w:sz w:val="24"/>
          <w:szCs w:val="24"/>
        </w:rPr>
        <w:t xml:space="preserve"> (www.prvduma.ru).</w:t>
      </w:r>
    </w:p>
    <w:p>
      <w:pPr>
        <w:pStyle w:val="4"/>
        <w:spacing w:before="200"/>
        <w:ind w:firstLine="54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3. Контроль исполнения настоящего Решения возложить на Комитет по градообразующей политике Первоуральской городской Думы (Э.И. Вольхин).</w:t>
      </w: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Председатель</w:t>
      </w: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Первоуральской городской Думы</w:t>
      </w: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Г.В.СЕЛЬКОВА</w:t>
      </w: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Глава</w:t>
      </w: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городского округа Первоуральск</w:t>
      </w:r>
    </w:p>
    <w:p>
      <w:pPr>
        <w:pStyle w:val="4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И.В.КАБЕЦ</w:t>
      </w:r>
    </w:p>
    <w:p>
      <w:pPr>
        <w:pStyle w:val="4"/>
        <w:rPr>
          <w:rFonts w:hint="default" w:ascii="Liberation Serif" w:hAnsi="Liberation Serif" w:cs="Liberation Serif"/>
          <w:sz w:val="24"/>
          <w:szCs w:val="24"/>
        </w:rPr>
      </w:pPr>
    </w:p>
    <w:p>
      <w:pPr>
        <w:rPr>
          <w:rFonts w:hint="default" w:ascii="Liberation Serif" w:hAnsi="Liberation Serif" w:cs="Liberation Serif"/>
          <w:sz w:val="24"/>
          <w:szCs w:val="24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1D1B44"/>
    <w:rsid w:val="338E7B26"/>
    <w:rsid w:val="453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b/>
      <w:sz w:val="20"/>
      <w:szCs w:val="22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4023.00.09</Company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2023-09-12T05:01:00Z</dcterms:created>
  <dc:creator>ugkh01</dc:creator>
  <cp:lastModifiedBy>ugkh01</cp:lastModifiedBy>
  <dcterms:modified xsi:type="dcterms:W3CDTF">2023-09-12T08:20:38Z</dcterms:modified>
  <dc:title>Решение Первоуральской городской Думы от 30.06.2022 N 589
"О внесении изменений в Положение "Об осуществлении муниципального жилищного контроля на территории городского округа Первоуральск", утвержденное Решением Первоуральской городской Думы от 30 сентября 2021 года N 464"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E6C510143E654890B188369BAE3D42F8_11</vt:lpwstr>
  </property>
</Properties>
</file>